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016E" w:rsidRPr="00B54CF4" w:rsidRDefault="00C9016E" w:rsidP="00B54CF4">
      <w:pPr>
        <w:spacing w:line="240" w:lineRule="auto"/>
        <w:jc w:val="both"/>
        <w:rPr>
          <w:rFonts w:ascii="Verdana" w:hAnsi="Verdana"/>
          <w:b/>
          <w:sz w:val="18"/>
          <w:szCs w:val="18"/>
        </w:rPr>
      </w:pPr>
      <w:bookmarkStart w:id="0" w:name="_GoBack"/>
      <w:r w:rsidRPr="00B54CF4">
        <w:rPr>
          <w:rFonts w:ascii="Verdana" w:hAnsi="Verdana"/>
          <w:b/>
          <w:noProof/>
          <w:sz w:val="18"/>
          <w:szCs w:val="18"/>
        </w:rPr>
        <w:drawing>
          <wp:anchor distT="0" distB="0" distL="114300" distR="114300" simplePos="0" relativeHeight="251658240" behindDoc="0" locked="0" layoutInCell="1" allowOverlap="1">
            <wp:simplePos x="0" y="0"/>
            <wp:positionH relativeFrom="margin">
              <wp:align>left</wp:align>
            </wp:positionH>
            <wp:positionV relativeFrom="paragraph">
              <wp:posOffset>3175</wp:posOffset>
            </wp:positionV>
            <wp:extent cx="2740660" cy="1828800"/>
            <wp:effectExtent l="0" t="0" r="2540" b="0"/>
            <wp:wrapThrough wrapText="bothSides">
              <wp:wrapPolygon edited="0">
                <wp:start x="0" y="0"/>
                <wp:lineTo x="0" y="21375"/>
                <wp:lineTo x="21470" y="21375"/>
                <wp:lineTo x="21470" y="0"/>
                <wp:lineTo x="0" y="0"/>
              </wp:wrapPolygon>
            </wp:wrapThrough>
            <wp:docPr id="1" name="Afbeelding 1" descr="cid:C84434C8-6699-493E-BEB1-E6C81EE351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80E061-2B17-4615-8F6A-A8C1B44B7D31" descr="cid:C84434C8-6699-493E-BEB1-E6C81EE351C9"/>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74066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324E" w:rsidRPr="00B54CF4">
        <w:rPr>
          <w:rFonts w:ascii="Verdana" w:hAnsi="Verdana"/>
          <w:b/>
          <w:noProof/>
          <w:sz w:val="18"/>
          <w:szCs w:val="18"/>
        </w:rPr>
        <w:t>De</w:t>
      </w:r>
      <w:r w:rsidR="007E4FD4" w:rsidRPr="00B54CF4">
        <w:rPr>
          <w:rFonts w:ascii="Verdana" w:hAnsi="Verdana"/>
          <w:b/>
          <w:sz w:val="18"/>
          <w:szCs w:val="18"/>
        </w:rPr>
        <w:t xml:space="preserve"> </w:t>
      </w:r>
      <w:r w:rsidRPr="00B54CF4">
        <w:rPr>
          <w:rFonts w:ascii="Verdana" w:hAnsi="Verdana"/>
          <w:b/>
          <w:sz w:val="18"/>
          <w:szCs w:val="18"/>
        </w:rPr>
        <w:t>QRA-taak</w:t>
      </w:r>
      <w:r w:rsidR="00EB324E" w:rsidRPr="00B54CF4">
        <w:rPr>
          <w:rFonts w:ascii="Verdana" w:hAnsi="Verdana"/>
          <w:b/>
          <w:sz w:val="18"/>
          <w:szCs w:val="18"/>
        </w:rPr>
        <w:t xml:space="preserve"> voor het B</w:t>
      </w:r>
      <w:r w:rsidR="001C173E" w:rsidRPr="00B54CF4">
        <w:rPr>
          <w:rFonts w:ascii="Verdana" w:hAnsi="Verdana"/>
          <w:b/>
          <w:sz w:val="18"/>
          <w:szCs w:val="18"/>
        </w:rPr>
        <w:t xml:space="preserve">enelux </w:t>
      </w:r>
      <w:bookmarkEnd w:id="0"/>
      <w:r w:rsidR="00EB324E" w:rsidRPr="00B54CF4">
        <w:rPr>
          <w:rFonts w:ascii="Verdana" w:hAnsi="Verdana"/>
          <w:b/>
          <w:sz w:val="18"/>
          <w:szCs w:val="18"/>
        </w:rPr>
        <w:t>luchtruim wordt vanaf 9 januari 2020</w:t>
      </w:r>
      <w:r w:rsidRPr="00B54CF4">
        <w:rPr>
          <w:rFonts w:ascii="Verdana" w:hAnsi="Verdana"/>
          <w:b/>
          <w:sz w:val="18"/>
          <w:szCs w:val="18"/>
        </w:rPr>
        <w:t xml:space="preserve"> </w:t>
      </w:r>
      <w:r w:rsidR="007E4FD4" w:rsidRPr="00B54CF4">
        <w:rPr>
          <w:rFonts w:ascii="Verdana" w:hAnsi="Verdana"/>
          <w:b/>
          <w:sz w:val="18"/>
          <w:szCs w:val="18"/>
        </w:rPr>
        <w:t>weer uitgevoerd vanaf vliegbasis Leeuwarden</w:t>
      </w:r>
      <w:r w:rsidRPr="00B54CF4">
        <w:rPr>
          <w:rFonts w:ascii="Verdana" w:hAnsi="Verdana"/>
          <w:b/>
          <w:sz w:val="18"/>
          <w:szCs w:val="18"/>
        </w:rPr>
        <w:t xml:space="preserve">. Eén van de taken van de Koninklijke Luchtmacht is om adequaat te reageren op schendingen van het luchtruim van Nederland, België en Luxemburg. Om die reden staan vierentwintig uur per dag, zeven dagen per week twee F-16’s gereed. Dit wordt de zogenaamde </w:t>
      </w:r>
      <w:r w:rsidRPr="00B54CF4">
        <w:rPr>
          <w:rFonts w:ascii="Verdana" w:hAnsi="Verdana"/>
          <w:b/>
          <w:i/>
          <w:sz w:val="18"/>
          <w:szCs w:val="18"/>
        </w:rPr>
        <w:t xml:space="preserve">Quick </w:t>
      </w:r>
      <w:proofErr w:type="spellStart"/>
      <w:r w:rsidRPr="00B54CF4">
        <w:rPr>
          <w:rFonts w:ascii="Verdana" w:hAnsi="Verdana"/>
          <w:b/>
          <w:i/>
          <w:sz w:val="18"/>
          <w:szCs w:val="18"/>
        </w:rPr>
        <w:t>Reaction</w:t>
      </w:r>
      <w:proofErr w:type="spellEnd"/>
      <w:r w:rsidRPr="00B54CF4">
        <w:rPr>
          <w:rFonts w:ascii="Verdana" w:hAnsi="Verdana"/>
          <w:b/>
          <w:i/>
          <w:sz w:val="18"/>
          <w:szCs w:val="18"/>
        </w:rPr>
        <w:t xml:space="preserve"> Alert</w:t>
      </w:r>
      <w:r w:rsidRPr="00B54CF4">
        <w:rPr>
          <w:rFonts w:ascii="Verdana" w:hAnsi="Verdana"/>
          <w:b/>
          <w:sz w:val="18"/>
          <w:szCs w:val="18"/>
        </w:rPr>
        <w:t xml:space="preserve"> (QRA) taak genoemd. Deze taak wordt uitgevoerd om de veiligheid in de lucht te bewaken.</w:t>
      </w:r>
    </w:p>
    <w:p w:rsidR="00C9016E" w:rsidRPr="00B54CF4" w:rsidRDefault="00C9016E" w:rsidP="00B54CF4">
      <w:pPr>
        <w:autoSpaceDE w:val="0"/>
        <w:autoSpaceDN w:val="0"/>
        <w:spacing w:line="240" w:lineRule="auto"/>
        <w:jc w:val="both"/>
        <w:rPr>
          <w:rFonts w:ascii="Verdana" w:hAnsi="Verdana"/>
          <w:sz w:val="18"/>
          <w:szCs w:val="18"/>
        </w:rPr>
      </w:pPr>
    </w:p>
    <w:p w:rsidR="00C9016E" w:rsidRPr="00B54CF4" w:rsidRDefault="00C9016E" w:rsidP="00B54CF4">
      <w:pPr>
        <w:autoSpaceDE w:val="0"/>
        <w:autoSpaceDN w:val="0"/>
        <w:spacing w:line="240" w:lineRule="auto"/>
        <w:jc w:val="both"/>
        <w:rPr>
          <w:rFonts w:ascii="Verdana" w:hAnsi="Verdana"/>
          <w:sz w:val="18"/>
          <w:szCs w:val="18"/>
        </w:rPr>
      </w:pPr>
      <w:r w:rsidRPr="00B54CF4">
        <w:rPr>
          <w:rFonts w:ascii="Verdana" w:hAnsi="Verdana"/>
          <w:sz w:val="18"/>
          <w:szCs w:val="18"/>
        </w:rPr>
        <w:t xml:space="preserve">Nederland en België leveren bij toerbeurt QRA-jachtvliegcapaciteit. Dat gebeurt vanaf vliegbasis Leeuwarden of vliegbasis Volkel en de Belgische vliegbases Kleine-Brogel of Florennes. Van donderdag </w:t>
      </w:r>
      <w:r w:rsidR="007E4FD4" w:rsidRPr="00B54CF4">
        <w:rPr>
          <w:rFonts w:ascii="Verdana" w:hAnsi="Verdana"/>
          <w:sz w:val="18"/>
          <w:szCs w:val="18"/>
        </w:rPr>
        <w:t xml:space="preserve">9 </w:t>
      </w:r>
      <w:r w:rsidR="00EB324E" w:rsidRPr="00B54CF4">
        <w:rPr>
          <w:rFonts w:ascii="Verdana" w:hAnsi="Verdana"/>
          <w:sz w:val="18"/>
          <w:szCs w:val="18"/>
        </w:rPr>
        <w:t>januari</w:t>
      </w:r>
      <w:r w:rsidRPr="00B54CF4">
        <w:rPr>
          <w:rFonts w:ascii="Verdana" w:hAnsi="Verdana"/>
          <w:sz w:val="18"/>
          <w:szCs w:val="18"/>
        </w:rPr>
        <w:t xml:space="preserve"> tot en met </w:t>
      </w:r>
      <w:r w:rsidR="00EB324E" w:rsidRPr="00B54CF4">
        <w:rPr>
          <w:rFonts w:ascii="Verdana" w:hAnsi="Verdana"/>
          <w:sz w:val="18"/>
          <w:szCs w:val="18"/>
        </w:rPr>
        <w:t xml:space="preserve">woensdag 19 februari 2020 </w:t>
      </w:r>
      <w:r w:rsidRPr="00B54CF4">
        <w:rPr>
          <w:rFonts w:ascii="Verdana" w:hAnsi="Verdana"/>
          <w:sz w:val="18"/>
          <w:szCs w:val="18"/>
        </w:rPr>
        <w:t>neemt vliegbasis Leeuwarden de bescherming van het luchtruim van de Benelux over</w:t>
      </w:r>
      <w:r w:rsidR="007E4FD4" w:rsidRPr="00B54CF4">
        <w:rPr>
          <w:rFonts w:ascii="Verdana" w:hAnsi="Verdana"/>
          <w:sz w:val="18"/>
          <w:szCs w:val="18"/>
        </w:rPr>
        <w:t>. Op dit m</w:t>
      </w:r>
      <w:r w:rsidR="00D1562A" w:rsidRPr="00B54CF4">
        <w:rPr>
          <w:rFonts w:ascii="Verdana" w:hAnsi="Verdana"/>
          <w:sz w:val="18"/>
          <w:szCs w:val="18"/>
        </w:rPr>
        <w:t>oment wordt de QRA-taak verzorgd</w:t>
      </w:r>
      <w:r w:rsidR="007E4FD4" w:rsidRPr="00B54CF4">
        <w:rPr>
          <w:rFonts w:ascii="Verdana" w:hAnsi="Verdana"/>
          <w:sz w:val="18"/>
          <w:szCs w:val="18"/>
        </w:rPr>
        <w:t xml:space="preserve"> door de vliegbasis </w:t>
      </w:r>
      <w:r w:rsidR="001C173E" w:rsidRPr="00B54CF4">
        <w:rPr>
          <w:rFonts w:ascii="Verdana" w:hAnsi="Verdana"/>
          <w:sz w:val="18"/>
          <w:szCs w:val="18"/>
        </w:rPr>
        <w:t>Kleine-</w:t>
      </w:r>
      <w:proofErr w:type="spellStart"/>
      <w:r w:rsidR="001C173E" w:rsidRPr="00B54CF4">
        <w:rPr>
          <w:rFonts w:ascii="Verdana" w:hAnsi="Verdana"/>
          <w:sz w:val="18"/>
          <w:szCs w:val="18"/>
        </w:rPr>
        <w:t>Brogel</w:t>
      </w:r>
      <w:proofErr w:type="spellEnd"/>
      <w:r w:rsidR="007E4FD4" w:rsidRPr="00B54CF4">
        <w:rPr>
          <w:rFonts w:ascii="Verdana" w:hAnsi="Verdana"/>
          <w:sz w:val="18"/>
          <w:szCs w:val="18"/>
        </w:rPr>
        <w:t xml:space="preserve"> in België</w:t>
      </w:r>
      <w:r w:rsidRPr="00B54CF4">
        <w:rPr>
          <w:rFonts w:ascii="Verdana" w:hAnsi="Verdana"/>
          <w:sz w:val="18"/>
          <w:szCs w:val="18"/>
        </w:rPr>
        <w:t xml:space="preserve">. </w:t>
      </w:r>
    </w:p>
    <w:p w:rsidR="00C9016E" w:rsidRPr="00B54CF4" w:rsidRDefault="00C9016E" w:rsidP="00B54CF4">
      <w:pPr>
        <w:autoSpaceDE w:val="0"/>
        <w:autoSpaceDN w:val="0"/>
        <w:spacing w:line="240" w:lineRule="auto"/>
        <w:jc w:val="both"/>
        <w:rPr>
          <w:rFonts w:ascii="Verdana" w:hAnsi="Verdana"/>
          <w:sz w:val="18"/>
          <w:szCs w:val="18"/>
        </w:rPr>
      </w:pPr>
    </w:p>
    <w:p w:rsidR="001C173E" w:rsidRPr="00B54CF4" w:rsidRDefault="00C9016E" w:rsidP="00B54CF4">
      <w:pPr>
        <w:autoSpaceDE w:val="0"/>
        <w:autoSpaceDN w:val="0"/>
        <w:spacing w:line="240" w:lineRule="auto"/>
        <w:jc w:val="both"/>
        <w:rPr>
          <w:rFonts w:ascii="Verdana" w:hAnsi="Verdana"/>
          <w:sz w:val="18"/>
          <w:szCs w:val="18"/>
        </w:rPr>
      </w:pPr>
      <w:r w:rsidRPr="00B54CF4">
        <w:rPr>
          <w:rFonts w:ascii="Verdana" w:hAnsi="Verdana"/>
          <w:sz w:val="18"/>
          <w:szCs w:val="18"/>
        </w:rPr>
        <w:t>De QRA kan binnen enkele minuten opstijgen om een ongeïdentificeerd toestel te onderscheppen.</w:t>
      </w:r>
      <w:r w:rsidRPr="00B54CF4">
        <w:rPr>
          <w:rFonts w:ascii="Verdana" w:hAnsi="Verdana"/>
          <w:b/>
          <w:bCs/>
          <w:sz w:val="18"/>
          <w:szCs w:val="18"/>
        </w:rPr>
        <w:t xml:space="preserve"> </w:t>
      </w:r>
      <w:r w:rsidRPr="00B54CF4">
        <w:rPr>
          <w:rFonts w:ascii="Verdana" w:hAnsi="Verdana"/>
          <w:sz w:val="18"/>
          <w:szCs w:val="18"/>
        </w:rPr>
        <w:t xml:space="preserve">De QRA taak wordt in nauwe samenwerking met het </w:t>
      </w:r>
      <w:r w:rsidRPr="00B54CF4">
        <w:rPr>
          <w:rFonts w:ascii="Verdana" w:hAnsi="Verdana"/>
          <w:i/>
          <w:iCs/>
          <w:sz w:val="18"/>
          <w:szCs w:val="18"/>
        </w:rPr>
        <w:t xml:space="preserve">Air Operations Control Station </w:t>
      </w:r>
      <w:r w:rsidRPr="00B54CF4">
        <w:rPr>
          <w:rFonts w:ascii="Verdana" w:hAnsi="Verdana"/>
          <w:sz w:val="18"/>
          <w:szCs w:val="18"/>
        </w:rPr>
        <w:t xml:space="preserve">(AOCS) in Nieuw </w:t>
      </w:r>
      <w:proofErr w:type="spellStart"/>
      <w:r w:rsidRPr="00B54CF4">
        <w:rPr>
          <w:rFonts w:ascii="Verdana" w:hAnsi="Verdana"/>
          <w:sz w:val="18"/>
          <w:szCs w:val="18"/>
        </w:rPr>
        <w:t>Milligen</w:t>
      </w:r>
      <w:proofErr w:type="spellEnd"/>
      <w:r w:rsidRPr="00B54CF4">
        <w:rPr>
          <w:rFonts w:ascii="Verdana" w:hAnsi="Verdana"/>
          <w:sz w:val="18"/>
          <w:szCs w:val="18"/>
        </w:rPr>
        <w:t xml:space="preserve"> uitgevoerd. Wanneer de gevechtsleiding van het AOCS opmerkt dat een vliegtuig het Nederlandse luchtruim binnenvliegt zonder radiocontact te maken, worden de F-16’s van de QRA gealarmeerd om op te stijgen en het toestel te onderscheppen. </w:t>
      </w:r>
    </w:p>
    <w:p w:rsidR="00C9016E" w:rsidRPr="00B54CF4" w:rsidRDefault="00C9016E" w:rsidP="00B54CF4">
      <w:pPr>
        <w:autoSpaceDE w:val="0"/>
        <w:autoSpaceDN w:val="0"/>
        <w:spacing w:line="240" w:lineRule="auto"/>
        <w:jc w:val="both"/>
        <w:rPr>
          <w:rFonts w:ascii="Verdana" w:hAnsi="Verdana"/>
          <w:sz w:val="18"/>
          <w:szCs w:val="18"/>
        </w:rPr>
      </w:pPr>
      <w:r w:rsidRPr="00B54CF4">
        <w:rPr>
          <w:rFonts w:ascii="Verdana" w:hAnsi="Verdana"/>
          <w:sz w:val="18"/>
          <w:szCs w:val="18"/>
        </w:rPr>
        <w:t>De luchtgevechtsleiding binnen Europa werkt samen op het moment dat ongeïdentificeerde vliegtuigen naar een luchtruim van een naburig land dreigen te vliegen, zodat voortijdig kan worden ingespeeld op mogelijk naderende dreiging.</w:t>
      </w:r>
    </w:p>
    <w:p w:rsidR="001C173E" w:rsidRPr="00B54CF4" w:rsidRDefault="001C173E" w:rsidP="00B54CF4">
      <w:pPr>
        <w:autoSpaceDE w:val="0"/>
        <w:autoSpaceDN w:val="0"/>
        <w:spacing w:line="240" w:lineRule="auto"/>
        <w:jc w:val="both"/>
        <w:rPr>
          <w:rFonts w:ascii="Verdana" w:hAnsi="Verdana"/>
          <w:sz w:val="18"/>
          <w:szCs w:val="18"/>
        </w:rPr>
      </w:pPr>
    </w:p>
    <w:p w:rsidR="00F06ACE" w:rsidRPr="00B54CF4" w:rsidRDefault="00C9016E" w:rsidP="00B54CF4">
      <w:pPr>
        <w:spacing w:line="240" w:lineRule="auto"/>
        <w:jc w:val="both"/>
        <w:rPr>
          <w:rFonts w:ascii="Verdana" w:hAnsi="Verdana"/>
          <w:sz w:val="18"/>
          <w:szCs w:val="18"/>
        </w:rPr>
      </w:pPr>
      <w:r w:rsidRPr="00B54CF4">
        <w:rPr>
          <w:rFonts w:ascii="Verdana" w:hAnsi="Verdana"/>
          <w:sz w:val="18"/>
          <w:szCs w:val="18"/>
        </w:rPr>
        <w:t xml:space="preserve">Voor meer informatie over de QRA, zie </w:t>
      </w:r>
      <w:hyperlink r:id="rId9" w:history="1">
        <w:r w:rsidRPr="00B54CF4">
          <w:rPr>
            <w:rStyle w:val="Hyperlink"/>
            <w:rFonts w:ascii="Verdana" w:hAnsi="Verdana"/>
            <w:sz w:val="18"/>
            <w:szCs w:val="18"/>
          </w:rPr>
          <w:t>http://www.defensie.nl/onderwerpen/taken-in-nederland/verdediging-nederlands-luchtruim</w:t>
        </w:r>
      </w:hyperlink>
      <w:r w:rsidRPr="00B54CF4">
        <w:rPr>
          <w:rFonts w:ascii="Verdana" w:hAnsi="Verdana"/>
          <w:sz w:val="18"/>
          <w:szCs w:val="18"/>
        </w:rPr>
        <w:t xml:space="preserve">. </w:t>
      </w:r>
    </w:p>
    <w:p w:rsidR="00F06ACE" w:rsidRPr="00B54CF4" w:rsidRDefault="00F06ACE" w:rsidP="00B54CF4">
      <w:pPr>
        <w:spacing w:line="240" w:lineRule="auto"/>
        <w:jc w:val="both"/>
        <w:rPr>
          <w:rFonts w:ascii="Verdana" w:hAnsi="Verdana"/>
          <w:sz w:val="18"/>
          <w:szCs w:val="18"/>
        </w:rPr>
      </w:pPr>
      <w:r w:rsidRPr="00B54CF4">
        <w:rPr>
          <w:rFonts w:ascii="Verdana" w:hAnsi="Verdana"/>
          <w:sz w:val="18"/>
          <w:szCs w:val="18"/>
        </w:rPr>
        <w:t xml:space="preserve">Wilt u meer weten over vliegbewegingen?  Kijk dan op </w:t>
      </w:r>
      <w:hyperlink r:id="rId10" w:history="1">
        <w:r w:rsidRPr="00B54CF4">
          <w:rPr>
            <w:rStyle w:val="Hyperlink"/>
            <w:rFonts w:ascii="Verdana" w:hAnsi="Verdana"/>
            <w:sz w:val="18"/>
            <w:szCs w:val="18"/>
          </w:rPr>
          <w:t>luchtmacht.nl/vliegbewegingen</w:t>
        </w:r>
      </w:hyperlink>
      <w:r w:rsidRPr="00B54CF4">
        <w:rPr>
          <w:rFonts w:ascii="Verdana" w:hAnsi="Verdana"/>
          <w:sz w:val="18"/>
          <w:szCs w:val="18"/>
        </w:rPr>
        <w:t xml:space="preserve"> of NOS teletekst pagina 766. Klachten kunnen worden ingediend via </w:t>
      </w:r>
      <w:hyperlink r:id="rId11" w:history="1">
        <w:r w:rsidRPr="00B54CF4">
          <w:rPr>
            <w:rStyle w:val="Hyperlink"/>
            <w:rFonts w:ascii="Verdana" w:hAnsi="Verdana"/>
            <w:sz w:val="18"/>
            <w:szCs w:val="18"/>
          </w:rPr>
          <w:t>luchtmacht.nl/geluidshinder</w:t>
        </w:r>
      </w:hyperlink>
      <w:r w:rsidRPr="00B54CF4">
        <w:rPr>
          <w:rFonts w:ascii="Verdana" w:hAnsi="Verdana"/>
          <w:sz w:val="18"/>
          <w:szCs w:val="18"/>
        </w:rPr>
        <w:t xml:space="preserve"> </w:t>
      </w:r>
    </w:p>
    <w:p w:rsidR="001C173E" w:rsidRPr="00B54CF4" w:rsidRDefault="001C173E" w:rsidP="00B54CF4">
      <w:pPr>
        <w:autoSpaceDE w:val="0"/>
        <w:autoSpaceDN w:val="0"/>
        <w:spacing w:line="240" w:lineRule="auto"/>
        <w:jc w:val="both"/>
        <w:rPr>
          <w:rFonts w:ascii="Verdana" w:hAnsi="Verdana"/>
          <w:sz w:val="18"/>
          <w:szCs w:val="18"/>
        </w:rPr>
      </w:pPr>
    </w:p>
    <w:p w:rsidR="00F06ACE" w:rsidRPr="00B54CF4" w:rsidRDefault="00F06ACE" w:rsidP="00B54CF4">
      <w:pPr>
        <w:pBdr>
          <w:bottom w:val="single" w:sz="6" w:space="1" w:color="auto"/>
        </w:pBdr>
        <w:spacing w:line="240" w:lineRule="auto"/>
        <w:jc w:val="both"/>
        <w:outlineLvl w:val="0"/>
        <w:rPr>
          <w:rFonts w:ascii="Verdana" w:hAnsi="Verdana" w:cs="Arial"/>
          <w:sz w:val="18"/>
          <w:szCs w:val="18"/>
        </w:rPr>
      </w:pPr>
      <w:r w:rsidRPr="00B54CF4">
        <w:rPr>
          <w:rFonts w:ascii="Verdana" w:hAnsi="Verdana"/>
          <w:b/>
          <w:sz w:val="18"/>
          <w:szCs w:val="18"/>
        </w:rPr>
        <w:t>Mededeling voor de redactie (niet bestemd voor publicatie)</w:t>
      </w:r>
    </w:p>
    <w:p w:rsidR="00F06ACE" w:rsidRPr="00B54CF4" w:rsidRDefault="00F06ACE" w:rsidP="00B54CF4">
      <w:pPr>
        <w:spacing w:line="240" w:lineRule="auto"/>
        <w:jc w:val="both"/>
        <w:outlineLvl w:val="0"/>
        <w:rPr>
          <w:rFonts w:ascii="Verdana" w:hAnsi="Verdana" w:cs="Arial"/>
          <w:sz w:val="18"/>
          <w:szCs w:val="18"/>
        </w:rPr>
      </w:pPr>
      <w:r w:rsidRPr="00B54CF4">
        <w:rPr>
          <w:rFonts w:ascii="Verdana" w:hAnsi="Verdana" w:cs="Arial"/>
          <w:sz w:val="18"/>
          <w:szCs w:val="18"/>
        </w:rPr>
        <w:t xml:space="preserve">Wij verzoeken u </w:t>
      </w:r>
      <w:r w:rsidRPr="00B54CF4">
        <w:rPr>
          <w:rFonts w:ascii="Verdana" w:hAnsi="Verdana"/>
          <w:sz w:val="18"/>
          <w:szCs w:val="18"/>
        </w:rPr>
        <w:t xml:space="preserve">ruime bekendheid te geven aan bovenstaand persbericht gezien de mogelijke impact voor de omgeving. Voor meer informatie kunt u contact opnemen met de sectie communicatie van vliegbasis Leeuwarden, telefoonnummer: 058-234 67 00 of </w:t>
      </w:r>
      <w:hyperlink r:id="rId12" w:history="1">
        <w:r w:rsidRPr="00B54CF4">
          <w:rPr>
            <w:rStyle w:val="Hyperlink"/>
            <w:rFonts w:ascii="Verdana" w:hAnsi="Verdana"/>
            <w:sz w:val="18"/>
            <w:szCs w:val="18"/>
          </w:rPr>
          <w:t>LW.Communicatie@mindef.nl</w:t>
        </w:r>
      </w:hyperlink>
      <w:r w:rsidRPr="00B54CF4">
        <w:rPr>
          <w:rFonts w:ascii="Verdana" w:hAnsi="Verdana"/>
          <w:sz w:val="18"/>
          <w:szCs w:val="18"/>
        </w:rPr>
        <w:t xml:space="preserve">. </w:t>
      </w:r>
      <w:proofErr w:type="spellStart"/>
      <w:r w:rsidRPr="00B54CF4">
        <w:rPr>
          <w:rFonts w:ascii="Verdana" w:hAnsi="Verdana"/>
          <w:sz w:val="18"/>
          <w:szCs w:val="18"/>
        </w:rPr>
        <w:t>Ivm</w:t>
      </w:r>
      <w:proofErr w:type="spellEnd"/>
      <w:r w:rsidRPr="00B54CF4">
        <w:rPr>
          <w:rFonts w:ascii="Verdana" w:hAnsi="Verdana"/>
          <w:sz w:val="18"/>
          <w:szCs w:val="18"/>
        </w:rPr>
        <w:t xml:space="preserve"> de feestdagen is Sectie Communicatie vliegbasis Leeuwarden gesloten tot 6 januari 2020. </w:t>
      </w:r>
    </w:p>
    <w:p w:rsidR="00F06ACE" w:rsidRPr="00B54CF4" w:rsidRDefault="00F06ACE" w:rsidP="00B54CF4">
      <w:pPr>
        <w:spacing w:line="240" w:lineRule="auto"/>
        <w:jc w:val="both"/>
        <w:rPr>
          <w:rFonts w:ascii="Verdana" w:hAnsi="Verdana"/>
          <w:sz w:val="18"/>
          <w:szCs w:val="18"/>
        </w:rPr>
      </w:pPr>
    </w:p>
    <w:p w:rsidR="00F06ACE" w:rsidRPr="00B54CF4" w:rsidRDefault="00F06ACE" w:rsidP="00B54CF4">
      <w:pPr>
        <w:spacing w:line="240" w:lineRule="auto"/>
        <w:jc w:val="both"/>
        <w:rPr>
          <w:rFonts w:ascii="Verdana" w:hAnsi="Verdana"/>
          <w:sz w:val="18"/>
          <w:szCs w:val="18"/>
        </w:rPr>
      </w:pPr>
      <w:r w:rsidRPr="00B54CF4">
        <w:rPr>
          <w:rFonts w:ascii="Verdana" w:hAnsi="Verdana"/>
          <w:sz w:val="18"/>
          <w:szCs w:val="18"/>
        </w:rPr>
        <w:t>Volg ons op Twitter</w:t>
      </w:r>
      <w:r w:rsidRPr="00B54CF4">
        <w:rPr>
          <w:rFonts w:ascii="Verdana" w:hAnsi="Verdana"/>
          <w:sz w:val="18"/>
          <w:szCs w:val="18"/>
        </w:rPr>
        <w:tab/>
        <w:t>: @</w:t>
      </w:r>
      <w:proofErr w:type="spellStart"/>
      <w:r w:rsidRPr="00B54CF4">
        <w:rPr>
          <w:rFonts w:ascii="Verdana" w:hAnsi="Verdana"/>
          <w:sz w:val="18"/>
          <w:szCs w:val="18"/>
        </w:rPr>
        <w:t>VlbLeeuwarden</w:t>
      </w:r>
      <w:proofErr w:type="spellEnd"/>
      <w:r w:rsidRPr="00B54CF4">
        <w:rPr>
          <w:rFonts w:ascii="Verdana" w:hAnsi="Verdana"/>
          <w:sz w:val="18"/>
          <w:szCs w:val="18"/>
        </w:rPr>
        <w:t>/@</w:t>
      </w:r>
      <w:proofErr w:type="spellStart"/>
      <w:r w:rsidRPr="00B54CF4">
        <w:rPr>
          <w:rFonts w:ascii="Verdana" w:hAnsi="Verdana"/>
          <w:sz w:val="18"/>
          <w:szCs w:val="18"/>
        </w:rPr>
        <w:t>Kon_Luchtmacht</w:t>
      </w:r>
      <w:proofErr w:type="spellEnd"/>
    </w:p>
    <w:p w:rsidR="00F06ACE" w:rsidRPr="00B54CF4" w:rsidRDefault="00F06ACE" w:rsidP="00B54CF4">
      <w:pPr>
        <w:spacing w:line="240" w:lineRule="auto"/>
        <w:jc w:val="both"/>
        <w:rPr>
          <w:rFonts w:ascii="Verdana" w:hAnsi="Verdana"/>
          <w:sz w:val="18"/>
          <w:szCs w:val="18"/>
        </w:rPr>
      </w:pPr>
      <w:r w:rsidRPr="00B54CF4">
        <w:rPr>
          <w:rFonts w:ascii="Verdana" w:hAnsi="Verdana"/>
          <w:sz w:val="18"/>
          <w:szCs w:val="18"/>
        </w:rPr>
        <w:t>Volg ons op Facebook</w:t>
      </w:r>
      <w:r w:rsidRPr="00B54CF4">
        <w:rPr>
          <w:rFonts w:ascii="Verdana" w:hAnsi="Verdana"/>
          <w:sz w:val="18"/>
          <w:szCs w:val="18"/>
        </w:rPr>
        <w:tab/>
        <w:t xml:space="preserve">: </w:t>
      </w:r>
      <w:hyperlink r:id="rId13" w:history="1">
        <w:r w:rsidRPr="00B54CF4">
          <w:rPr>
            <w:rStyle w:val="Hyperlink"/>
            <w:rFonts w:ascii="Verdana" w:hAnsi="Verdana"/>
            <w:sz w:val="18"/>
            <w:szCs w:val="18"/>
          </w:rPr>
          <w:t>http://www.facebook.com/Luchtmacht</w:t>
        </w:r>
      </w:hyperlink>
      <w:r w:rsidRPr="00B54CF4">
        <w:rPr>
          <w:rFonts w:ascii="Verdana" w:hAnsi="Verdana"/>
          <w:sz w:val="18"/>
          <w:szCs w:val="18"/>
        </w:rPr>
        <w:t xml:space="preserve"> </w:t>
      </w:r>
    </w:p>
    <w:p w:rsidR="001C173E" w:rsidRPr="00B54CF4" w:rsidRDefault="001C173E" w:rsidP="00AB6357">
      <w:pPr>
        <w:autoSpaceDE w:val="0"/>
        <w:autoSpaceDN w:val="0"/>
        <w:jc w:val="both"/>
        <w:rPr>
          <w:rFonts w:ascii="Verdana" w:hAnsi="Verdana"/>
          <w:sz w:val="18"/>
          <w:szCs w:val="18"/>
        </w:rPr>
      </w:pPr>
    </w:p>
    <w:sectPr w:rsidR="001C173E" w:rsidRPr="00B54CF4" w:rsidSect="00582F4A">
      <w:footerReference w:type="default" r:id="rId14"/>
      <w:headerReference w:type="first" r:id="rId15"/>
      <w:footerReference w:type="first" r:id="rId16"/>
      <w:pgSz w:w="11906" w:h="16838" w:code="9"/>
      <w:pgMar w:top="3000" w:right="2408" w:bottom="1190" w:left="1588" w:header="270" w:footer="2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836" w:rsidRDefault="00774836">
      <w:r>
        <w:separator/>
      </w:r>
    </w:p>
  </w:endnote>
  <w:endnote w:type="continuationSeparator" w:id="0">
    <w:p w:rsidR="00774836" w:rsidRDefault="00774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3489693"/>
      <w:docPartObj>
        <w:docPartGallery w:val="Page Numbers (Bottom of Page)"/>
        <w:docPartUnique/>
      </w:docPartObj>
    </w:sdtPr>
    <w:sdtEndPr/>
    <w:sdtContent>
      <w:sdt>
        <w:sdtPr>
          <w:id w:val="194352722"/>
          <w:docPartObj>
            <w:docPartGallery w:val="Page Numbers (Top of Page)"/>
            <w:docPartUnique/>
          </w:docPartObj>
        </w:sdtPr>
        <w:sdtEndPr/>
        <w:sdtContent>
          <w:p w:rsidR="00F06ACE" w:rsidRDefault="00F06ACE">
            <w:pPr>
              <w:pStyle w:val="Voettekst"/>
              <w:jc w:val="right"/>
            </w:pPr>
            <w:r>
              <w:t xml:space="preserve">Pagina </w:t>
            </w:r>
            <w:r>
              <w:rPr>
                <w:b/>
                <w:bCs/>
                <w:sz w:val="24"/>
                <w:szCs w:val="24"/>
              </w:rPr>
              <w:fldChar w:fldCharType="begin"/>
            </w:r>
            <w:r>
              <w:rPr>
                <w:b/>
                <w:bCs/>
              </w:rPr>
              <w:instrText>PAGE</w:instrText>
            </w:r>
            <w:r>
              <w:rPr>
                <w:b/>
                <w:bCs/>
                <w:sz w:val="24"/>
                <w:szCs w:val="24"/>
              </w:rPr>
              <w:fldChar w:fldCharType="separate"/>
            </w:r>
            <w:r w:rsidR="00B54CF4">
              <w:rPr>
                <w:b/>
                <w:bCs/>
                <w:noProof/>
              </w:rPr>
              <w:t>2</w:t>
            </w:r>
            <w:r>
              <w:rPr>
                <w:b/>
                <w:bCs/>
                <w:sz w:val="24"/>
                <w:szCs w:val="24"/>
              </w:rPr>
              <w:fldChar w:fldCharType="end"/>
            </w:r>
            <w:r>
              <w:t xml:space="preserve"> van </w:t>
            </w:r>
            <w:r>
              <w:rPr>
                <w:b/>
                <w:bCs/>
                <w:sz w:val="24"/>
                <w:szCs w:val="24"/>
              </w:rPr>
              <w:fldChar w:fldCharType="begin"/>
            </w:r>
            <w:r>
              <w:rPr>
                <w:b/>
                <w:bCs/>
              </w:rPr>
              <w:instrText>NUMPAGES</w:instrText>
            </w:r>
            <w:r>
              <w:rPr>
                <w:b/>
                <w:bCs/>
                <w:sz w:val="24"/>
                <w:szCs w:val="24"/>
              </w:rPr>
              <w:fldChar w:fldCharType="separate"/>
            </w:r>
            <w:r w:rsidR="00B54CF4">
              <w:rPr>
                <w:b/>
                <w:bCs/>
                <w:noProof/>
              </w:rPr>
              <w:t>2</w:t>
            </w:r>
            <w:r>
              <w:rPr>
                <w:b/>
                <w:bCs/>
                <w:sz w:val="24"/>
                <w:szCs w:val="24"/>
              </w:rPr>
              <w:fldChar w:fldCharType="end"/>
            </w:r>
          </w:p>
        </w:sdtContent>
      </w:sdt>
    </w:sdtContent>
  </w:sdt>
  <w:p w:rsidR="00F06ACE" w:rsidRPr="00B34CD9" w:rsidRDefault="00F06ACE" w:rsidP="00B34CD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70305"/>
      <w:docPartObj>
        <w:docPartGallery w:val="Page Numbers (Bottom of Page)"/>
        <w:docPartUnique/>
      </w:docPartObj>
    </w:sdtPr>
    <w:sdtEndPr/>
    <w:sdtContent>
      <w:sdt>
        <w:sdtPr>
          <w:id w:val="-1769616900"/>
          <w:docPartObj>
            <w:docPartGallery w:val="Page Numbers (Top of Page)"/>
            <w:docPartUnique/>
          </w:docPartObj>
        </w:sdtPr>
        <w:sdtEndPr/>
        <w:sdtContent>
          <w:p w:rsidR="00F06ACE" w:rsidRDefault="00F06ACE">
            <w:pPr>
              <w:pStyle w:val="Voettekst"/>
              <w:jc w:val="right"/>
            </w:pPr>
            <w:r>
              <w:t xml:space="preserve">Pagina </w:t>
            </w:r>
            <w:r>
              <w:rPr>
                <w:b/>
                <w:bCs/>
                <w:sz w:val="24"/>
                <w:szCs w:val="24"/>
              </w:rPr>
              <w:fldChar w:fldCharType="begin"/>
            </w:r>
            <w:r>
              <w:rPr>
                <w:b/>
                <w:bCs/>
              </w:rPr>
              <w:instrText>PAGE</w:instrText>
            </w:r>
            <w:r>
              <w:rPr>
                <w:b/>
                <w:bCs/>
                <w:sz w:val="24"/>
                <w:szCs w:val="24"/>
              </w:rPr>
              <w:fldChar w:fldCharType="separate"/>
            </w:r>
            <w:r w:rsidR="008A61DC">
              <w:rPr>
                <w:b/>
                <w:bCs/>
                <w:noProof/>
              </w:rPr>
              <w:t>1</w:t>
            </w:r>
            <w:r>
              <w:rPr>
                <w:b/>
                <w:bCs/>
                <w:sz w:val="24"/>
                <w:szCs w:val="24"/>
              </w:rPr>
              <w:fldChar w:fldCharType="end"/>
            </w:r>
            <w:r>
              <w:t xml:space="preserve"> van </w:t>
            </w:r>
            <w:r>
              <w:rPr>
                <w:b/>
                <w:bCs/>
                <w:sz w:val="24"/>
                <w:szCs w:val="24"/>
              </w:rPr>
              <w:fldChar w:fldCharType="begin"/>
            </w:r>
            <w:r>
              <w:rPr>
                <w:b/>
                <w:bCs/>
              </w:rPr>
              <w:instrText>NUMPAGES</w:instrText>
            </w:r>
            <w:r>
              <w:rPr>
                <w:b/>
                <w:bCs/>
                <w:sz w:val="24"/>
                <w:szCs w:val="24"/>
              </w:rPr>
              <w:fldChar w:fldCharType="separate"/>
            </w:r>
            <w:r w:rsidR="008A61DC">
              <w:rPr>
                <w:b/>
                <w:bCs/>
                <w:noProof/>
              </w:rPr>
              <w:t>1</w:t>
            </w:r>
            <w:r>
              <w:rPr>
                <w:b/>
                <w:bCs/>
                <w:sz w:val="24"/>
                <w:szCs w:val="24"/>
              </w:rPr>
              <w:fldChar w:fldCharType="end"/>
            </w:r>
          </w:p>
        </w:sdtContent>
      </w:sdt>
    </w:sdtContent>
  </w:sdt>
  <w:p w:rsidR="00F06ACE" w:rsidRPr="00B34CD9" w:rsidRDefault="00F06ACE" w:rsidP="00B34CD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836" w:rsidRDefault="00774836">
      <w:r>
        <w:separator/>
      </w:r>
    </w:p>
  </w:footnote>
  <w:footnote w:type="continuationSeparator" w:id="0">
    <w:p w:rsidR="00774836" w:rsidRDefault="00774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38" w:type="dxa"/>
      <w:tblCellMar>
        <w:left w:w="0" w:type="dxa"/>
        <w:right w:w="0" w:type="dxa"/>
      </w:tblCellMar>
      <w:tblLook w:val="01E0" w:firstRow="1" w:lastRow="1" w:firstColumn="1" w:lastColumn="1" w:noHBand="0" w:noVBand="0"/>
    </w:tblPr>
    <w:tblGrid>
      <w:gridCol w:w="2177"/>
    </w:tblGrid>
    <w:tr w:rsidR="00F06ACE" w:rsidRPr="00B34CD9" w:rsidTr="00B54CF4">
      <w:trPr>
        <w:trHeight w:val="294"/>
      </w:trPr>
      <w:tc>
        <w:tcPr>
          <w:tcW w:w="2177" w:type="dxa"/>
          <w:vAlign w:val="bottom"/>
        </w:tcPr>
        <w:p w:rsidR="00F06ACE" w:rsidRPr="000E0E9B" w:rsidRDefault="00F06ACE" w:rsidP="000E0E9B">
          <w:pPr>
            <w:framePr w:hSpace="180" w:wrap="around" w:vAnchor="text" w:hAnchor="page" w:x="9328" w:y="1"/>
            <w:spacing w:line="180" w:lineRule="atLeast"/>
            <w:rPr>
              <w:b/>
              <w:smallCaps/>
              <w:sz w:val="16"/>
            </w:rPr>
          </w:pPr>
          <w:bookmarkStart w:id="1" w:name="classif_type"/>
          <w:bookmarkEnd w:id="1"/>
        </w:p>
      </w:tc>
    </w:tr>
    <w:tr w:rsidR="00F06ACE" w:rsidRPr="00B34CD9" w:rsidTr="00B54CF4">
      <w:trPr>
        <w:trHeight w:val="745"/>
      </w:trPr>
      <w:tc>
        <w:tcPr>
          <w:tcW w:w="2177" w:type="dxa"/>
          <w:vAlign w:val="bottom"/>
        </w:tcPr>
        <w:p w:rsidR="00F06ACE" w:rsidRPr="000E0E9B" w:rsidRDefault="00F06ACE" w:rsidP="000E0E9B">
          <w:pPr>
            <w:framePr w:hSpace="180" w:wrap="around" w:vAnchor="text" w:hAnchor="page" w:x="9328" w:y="1"/>
            <w:spacing w:line="180" w:lineRule="atLeast"/>
            <w:rPr>
              <w:b/>
              <w:caps/>
              <w:sz w:val="16"/>
              <w:u w:val="single"/>
            </w:rPr>
          </w:pPr>
        </w:p>
      </w:tc>
    </w:tr>
    <w:tr w:rsidR="00F06ACE" w:rsidRPr="00B34CD9" w:rsidTr="00B54CF4">
      <w:trPr>
        <w:trHeight w:val="88"/>
      </w:trPr>
      <w:tc>
        <w:tcPr>
          <w:tcW w:w="2177" w:type="dxa"/>
        </w:tcPr>
        <w:p w:rsidR="00F06ACE" w:rsidRPr="000E0E9B" w:rsidRDefault="00F06ACE" w:rsidP="000E0E9B">
          <w:pPr>
            <w:framePr w:hSpace="180" w:wrap="around" w:vAnchor="text" w:hAnchor="page" w:x="9328" w:y="1"/>
            <w:spacing w:line="180" w:lineRule="atLeast"/>
            <w:rPr>
              <w:b/>
              <w:sz w:val="13"/>
            </w:rPr>
          </w:pPr>
          <w:bookmarkStart w:id="2" w:name="level1"/>
          <w:r w:rsidRPr="000E0E9B">
            <w:rPr>
              <w:b/>
              <w:sz w:val="13"/>
            </w:rPr>
            <w:t>Ministerie van Defensie</w:t>
          </w:r>
          <w:bookmarkEnd w:id="2"/>
        </w:p>
        <w:p w:rsidR="00F06ACE" w:rsidRPr="000E0E9B" w:rsidRDefault="00F06ACE" w:rsidP="000E0E9B">
          <w:pPr>
            <w:framePr w:hSpace="180" w:wrap="around" w:vAnchor="text" w:hAnchor="page" w:x="9328" w:y="1"/>
            <w:spacing w:line="90" w:lineRule="exact"/>
            <w:rPr>
              <w:b/>
              <w:sz w:val="13"/>
            </w:rPr>
          </w:pPr>
        </w:p>
      </w:tc>
    </w:tr>
    <w:tr w:rsidR="00F06ACE" w:rsidRPr="00B34CD9" w:rsidTr="00B54CF4">
      <w:trPr>
        <w:trHeight w:val="66"/>
      </w:trPr>
      <w:tc>
        <w:tcPr>
          <w:tcW w:w="2177" w:type="dxa"/>
        </w:tcPr>
        <w:p w:rsidR="00F06ACE" w:rsidRPr="000E0E9B" w:rsidRDefault="00F06ACE" w:rsidP="000E0E9B">
          <w:pPr>
            <w:framePr w:hSpace="180" w:wrap="around" w:vAnchor="text" w:hAnchor="page" w:x="9328" w:y="1"/>
            <w:spacing w:line="180" w:lineRule="atLeast"/>
            <w:rPr>
              <w:b/>
              <w:sz w:val="13"/>
            </w:rPr>
          </w:pPr>
          <w:bookmarkStart w:id="3" w:name="division"/>
          <w:r w:rsidRPr="000E0E9B">
            <w:rPr>
              <w:b/>
              <w:sz w:val="13"/>
            </w:rPr>
            <w:t>Vliegbasis Leeuwarden</w:t>
          </w:r>
          <w:bookmarkEnd w:id="3"/>
        </w:p>
      </w:tc>
    </w:tr>
    <w:tr w:rsidR="00F06ACE" w:rsidRPr="00B34CD9" w:rsidTr="00B54CF4">
      <w:trPr>
        <w:trHeight w:val="66"/>
      </w:trPr>
      <w:tc>
        <w:tcPr>
          <w:tcW w:w="2177" w:type="dxa"/>
        </w:tcPr>
        <w:p w:rsidR="00F06ACE" w:rsidRPr="000E0E9B" w:rsidRDefault="00F06ACE" w:rsidP="000E0E9B">
          <w:pPr>
            <w:framePr w:hSpace="180" w:wrap="around" w:vAnchor="text" w:hAnchor="page" w:x="9328" w:y="1"/>
            <w:spacing w:line="180" w:lineRule="atLeast"/>
            <w:rPr>
              <w:sz w:val="13"/>
            </w:rPr>
          </w:pPr>
          <w:r w:rsidRPr="000E0E9B">
            <w:rPr>
              <w:sz w:val="13"/>
            </w:rPr>
            <w:t>Sectie Communicatie</w:t>
          </w:r>
        </w:p>
      </w:tc>
    </w:tr>
    <w:tr w:rsidR="00F06ACE" w:rsidRPr="00B34CD9" w:rsidTr="00B54CF4">
      <w:trPr>
        <w:trHeight w:hRule="exact" w:val="32"/>
      </w:trPr>
      <w:tc>
        <w:tcPr>
          <w:tcW w:w="2177" w:type="dxa"/>
        </w:tcPr>
        <w:p w:rsidR="00F06ACE" w:rsidRPr="000E0E9B" w:rsidRDefault="00F06ACE" w:rsidP="000E0E9B">
          <w:pPr>
            <w:framePr w:hSpace="180" w:wrap="around" w:vAnchor="text" w:hAnchor="page" w:x="9328" w:y="1"/>
            <w:spacing w:line="180" w:lineRule="atLeast"/>
            <w:rPr>
              <w:sz w:val="13"/>
            </w:rPr>
          </w:pPr>
        </w:p>
      </w:tc>
    </w:tr>
    <w:tr w:rsidR="00F06ACE" w:rsidRPr="00B34CD9" w:rsidTr="00B54CF4">
      <w:trPr>
        <w:trHeight w:val="66"/>
      </w:trPr>
      <w:tc>
        <w:tcPr>
          <w:tcW w:w="2177" w:type="dxa"/>
        </w:tcPr>
        <w:p w:rsidR="00F06ACE" w:rsidRPr="000E0E9B" w:rsidRDefault="00F06ACE" w:rsidP="000E0E9B">
          <w:pPr>
            <w:framePr w:hSpace="180" w:wrap="around" w:vAnchor="text" w:hAnchor="page" w:x="9328" w:y="1"/>
            <w:spacing w:line="180" w:lineRule="atLeast"/>
            <w:rPr>
              <w:sz w:val="13"/>
            </w:rPr>
          </w:pPr>
          <w:bookmarkStart w:id="4" w:name="visit_address"/>
          <w:proofErr w:type="spellStart"/>
          <w:r w:rsidRPr="000E0E9B">
            <w:rPr>
              <w:sz w:val="13"/>
            </w:rPr>
            <w:t>Keegsdijkje</w:t>
          </w:r>
          <w:proofErr w:type="spellEnd"/>
          <w:r w:rsidRPr="000E0E9B">
            <w:rPr>
              <w:sz w:val="13"/>
            </w:rPr>
            <w:t xml:space="preserve"> 7</w:t>
          </w:r>
          <w:bookmarkEnd w:id="4"/>
        </w:p>
      </w:tc>
    </w:tr>
    <w:tr w:rsidR="00F06ACE" w:rsidRPr="00B34CD9" w:rsidTr="00B54CF4">
      <w:trPr>
        <w:trHeight w:val="66"/>
      </w:trPr>
      <w:tc>
        <w:tcPr>
          <w:tcW w:w="2177" w:type="dxa"/>
        </w:tcPr>
        <w:p w:rsidR="00F06ACE" w:rsidRPr="000E0E9B" w:rsidRDefault="00F06ACE" w:rsidP="000E0E9B">
          <w:pPr>
            <w:framePr w:hSpace="180" w:wrap="around" w:vAnchor="text" w:hAnchor="page" w:x="9328" w:y="1"/>
            <w:spacing w:line="180" w:lineRule="atLeast"/>
            <w:rPr>
              <w:sz w:val="13"/>
            </w:rPr>
          </w:pPr>
          <w:bookmarkStart w:id="5" w:name="mpc"/>
          <w:r w:rsidRPr="000E0E9B">
            <w:rPr>
              <w:sz w:val="13"/>
            </w:rPr>
            <w:t>MPC 80 A</w:t>
          </w:r>
          <w:bookmarkEnd w:id="5"/>
        </w:p>
      </w:tc>
    </w:tr>
    <w:tr w:rsidR="00F06ACE" w:rsidRPr="00B34CD9" w:rsidTr="00B54CF4">
      <w:trPr>
        <w:trHeight w:val="66"/>
      </w:trPr>
      <w:tc>
        <w:tcPr>
          <w:tcW w:w="2177" w:type="dxa"/>
        </w:tcPr>
        <w:p w:rsidR="00F06ACE" w:rsidRPr="000E0E9B" w:rsidRDefault="00F06ACE" w:rsidP="00414064">
          <w:pPr>
            <w:framePr w:hSpace="180" w:wrap="around" w:vAnchor="text" w:hAnchor="page" w:x="9328" w:y="1"/>
            <w:spacing w:line="180" w:lineRule="atLeast"/>
            <w:rPr>
              <w:sz w:val="13"/>
            </w:rPr>
          </w:pPr>
          <w:bookmarkStart w:id="6" w:name="postal_address"/>
          <w:r w:rsidRPr="000E0E9B">
            <w:rPr>
              <w:sz w:val="13"/>
            </w:rPr>
            <w:t xml:space="preserve">Postbus </w:t>
          </w:r>
          <w:bookmarkEnd w:id="6"/>
          <w:r>
            <w:rPr>
              <w:sz w:val="13"/>
            </w:rPr>
            <w:t>8762</w:t>
          </w:r>
        </w:p>
      </w:tc>
    </w:tr>
    <w:tr w:rsidR="00F06ACE" w:rsidRPr="00B34CD9" w:rsidTr="00B54CF4">
      <w:trPr>
        <w:trHeight w:val="66"/>
      </w:trPr>
      <w:tc>
        <w:tcPr>
          <w:tcW w:w="2177" w:type="dxa"/>
        </w:tcPr>
        <w:p w:rsidR="00F06ACE" w:rsidRPr="000E0E9B" w:rsidRDefault="00F06ACE" w:rsidP="000E0E9B">
          <w:pPr>
            <w:framePr w:hSpace="180" w:wrap="around" w:vAnchor="text" w:hAnchor="page" w:x="9328" w:y="1"/>
            <w:spacing w:line="180" w:lineRule="atLeast"/>
            <w:rPr>
              <w:sz w:val="13"/>
            </w:rPr>
          </w:pPr>
          <w:r>
            <w:rPr>
              <w:sz w:val="13"/>
            </w:rPr>
            <w:t>4820 BB  BREDA</w:t>
          </w:r>
        </w:p>
      </w:tc>
    </w:tr>
    <w:tr w:rsidR="00F06ACE" w:rsidRPr="00B34CD9" w:rsidTr="00B54CF4">
      <w:trPr>
        <w:trHeight w:val="66"/>
      </w:trPr>
      <w:tc>
        <w:tcPr>
          <w:tcW w:w="2177" w:type="dxa"/>
        </w:tcPr>
        <w:p w:rsidR="00F06ACE" w:rsidRPr="000E0E9B" w:rsidRDefault="00F06ACE" w:rsidP="000E0E9B">
          <w:pPr>
            <w:framePr w:hSpace="180" w:wrap="around" w:vAnchor="text" w:hAnchor="page" w:x="9328" w:y="1"/>
            <w:spacing w:line="180" w:lineRule="atLeast"/>
            <w:rPr>
              <w:sz w:val="13"/>
            </w:rPr>
          </w:pPr>
          <w:bookmarkStart w:id="7" w:name="www"/>
          <w:r w:rsidRPr="000E0E9B">
            <w:rPr>
              <w:sz w:val="13"/>
            </w:rPr>
            <w:t>www.luchtmacht.nl</w:t>
          </w:r>
          <w:bookmarkEnd w:id="7"/>
        </w:p>
      </w:tc>
    </w:tr>
    <w:tr w:rsidR="00F06ACE" w:rsidRPr="00B34CD9" w:rsidTr="00B54CF4">
      <w:trPr>
        <w:trHeight w:hRule="exact" w:val="32"/>
      </w:trPr>
      <w:tc>
        <w:tcPr>
          <w:tcW w:w="2177" w:type="dxa"/>
        </w:tcPr>
        <w:p w:rsidR="00F06ACE" w:rsidRPr="000E0E9B" w:rsidRDefault="00F06ACE" w:rsidP="000E0E9B">
          <w:pPr>
            <w:framePr w:hSpace="180" w:wrap="around" w:vAnchor="text" w:hAnchor="page" w:x="9328" w:y="1"/>
            <w:spacing w:line="180" w:lineRule="atLeast"/>
            <w:rPr>
              <w:sz w:val="13"/>
            </w:rPr>
          </w:pPr>
        </w:p>
      </w:tc>
    </w:tr>
  </w:tbl>
  <w:tbl>
    <w:tblPr>
      <w:tblW w:w="0" w:type="auto"/>
      <w:tblInd w:w="38" w:type="dxa"/>
      <w:tblCellMar>
        <w:left w:w="0" w:type="dxa"/>
        <w:right w:w="0" w:type="dxa"/>
      </w:tblCellMar>
      <w:tblLook w:val="01E0" w:firstRow="1" w:lastRow="1" w:firstColumn="1" w:lastColumn="1" w:noHBand="0" w:noVBand="0"/>
    </w:tblPr>
    <w:tblGrid>
      <w:gridCol w:w="780"/>
      <w:gridCol w:w="2815"/>
    </w:tblGrid>
    <w:tr w:rsidR="00F06ACE" w:rsidRPr="00B34CD9" w:rsidTr="000E0E9B">
      <w:trPr>
        <w:trHeight w:val="2268"/>
      </w:trPr>
      <w:tc>
        <w:tcPr>
          <w:tcW w:w="738" w:type="dxa"/>
        </w:tcPr>
        <w:p w:rsidR="00F06ACE" w:rsidRPr="00B34CD9" w:rsidRDefault="00F06ACE" w:rsidP="000E0E9B">
          <w:pPr>
            <w:framePr w:hSpace="180" w:wrap="around" w:vAnchor="page" w:hAnchor="page" w:x="5529" w:y="1"/>
          </w:pPr>
          <w:bookmarkStart w:id="8" w:name="logo"/>
          <w:bookmarkEnd w:id="8"/>
          <w:r>
            <w:rPr>
              <w:noProof/>
            </w:rPr>
            <w:drawing>
              <wp:inline distT="0" distB="0" distL="0" distR="0" wp14:anchorId="304F8F01" wp14:editId="772DEC02">
                <wp:extent cx="466725" cy="1581150"/>
                <wp:effectExtent l="19050" t="0" r="9525" b="0"/>
                <wp:docPr id="2" name="Afbeelding 2" descr="C:\Program Files\Defensie\Logos\K_Luchtmacht_BEELDMERK_Briefinpri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Defensie\Logos\K_Luchtmacht_BEELDMERK_Briefinprint.png"/>
                        <pic:cNvPicPr>
                          <a:picLocks noChangeAspect="1" noChangeArrowheads="1"/>
                        </pic:cNvPicPr>
                      </pic:nvPicPr>
                      <pic:blipFill>
                        <a:blip r:embed="rId1" r:link="rId2"/>
                        <a:srcRect/>
                        <a:stretch>
                          <a:fillRect/>
                        </a:stretch>
                      </pic:blipFill>
                      <pic:spPr bwMode="auto">
                        <a:xfrm>
                          <a:off x="0" y="0"/>
                          <a:ext cx="466725" cy="1581150"/>
                        </a:xfrm>
                        <a:prstGeom prst="rect">
                          <a:avLst/>
                        </a:prstGeom>
                        <a:noFill/>
                        <a:ln w="9525">
                          <a:noFill/>
                          <a:miter lim="800000"/>
                          <a:headEnd/>
                          <a:tailEnd/>
                        </a:ln>
                      </pic:spPr>
                    </pic:pic>
                  </a:graphicData>
                </a:graphic>
              </wp:inline>
            </w:drawing>
          </w:r>
        </w:p>
      </w:tc>
      <w:tc>
        <w:tcPr>
          <w:tcW w:w="2815" w:type="dxa"/>
          <w:vAlign w:val="bottom"/>
        </w:tcPr>
        <w:p w:rsidR="00F06ACE" w:rsidRPr="00B34CD9" w:rsidRDefault="00F06ACE" w:rsidP="000E0E9B">
          <w:pPr>
            <w:framePr w:hSpace="180" w:wrap="around" w:vAnchor="page" w:hAnchor="page" w:x="5529" w:y="1"/>
          </w:pPr>
          <w:bookmarkStart w:id="9" w:name="logo_mark"/>
          <w:bookmarkEnd w:id="9"/>
          <w:r>
            <w:rPr>
              <w:noProof/>
            </w:rPr>
            <w:drawing>
              <wp:anchor distT="0" distB="0" distL="114300" distR="114300" simplePos="0" relativeHeight="251658240" behindDoc="1" locked="0" layoutInCell="1" allowOverlap="1" wp14:anchorId="37C3EFFB" wp14:editId="72DA2F58">
                <wp:simplePos x="0" y="0"/>
                <wp:positionH relativeFrom="column">
                  <wp:posOffset>0</wp:posOffset>
                </wp:positionH>
                <wp:positionV relativeFrom="paragraph">
                  <wp:posOffset>-190500</wp:posOffset>
                </wp:positionV>
                <wp:extent cx="2340610" cy="1583690"/>
                <wp:effectExtent l="19050" t="0" r="2540" b="0"/>
                <wp:wrapNone/>
                <wp:docPr id="14" name="Afbeelding 14" descr="C:\Program Files\Defensie\Logos\K_Luchtmacht_Woordbeeld_Briefinpri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Program Files\Defensie\Logos\K_Luchtmacht_Woordbeeld_Briefinprint.png"/>
                        <pic:cNvPicPr>
                          <a:picLocks noChangeAspect="1" noChangeArrowheads="1"/>
                        </pic:cNvPicPr>
                      </pic:nvPicPr>
                      <pic:blipFill>
                        <a:blip r:embed="rId3" r:link="rId4"/>
                        <a:srcRect/>
                        <a:stretch>
                          <a:fillRect/>
                        </a:stretch>
                      </pic:blipFill>
                      <pic:spPr bwMode="auto">
                        <a:xfrm>
                          <a:off x="0" y="0"/>
                          <a:ext cx="2340610" cy="1583690"/>
                        </a:xfrm>
                        <a:prstGeom prst="rect">
                          <a:avLst/>
                        </a:prstGeom>
                        <a:noFill/>
                        <a:ln w="9525">
                          <a:noFill/>
                          <a:miter lim="800000"/>
                          <a:headEnd/>
                          <a:tailEnd/>
                        </a:ln>
                      </pic:spPr>
                    </pic:pic>
                  </a:graphicData>
                </a:graphic>
              </wp:anchor>
            </w:drawing>
          </w:r>
        </w:p>
      </w:tc>
    </w:tr>
  </w:tbl>
  <w:tbl>
    <w:tblPr>
      <w:tblW w:w="7843" w:type="dxa"/>
      <w:tblLayout w:type="fixed"/>
      <w:tblCellMar>
        <w:left w:w="0" w:type="dxa"/>
        <w:right w:w="0" w:type="dxa"/>
      </w:tblCellMar>
      <w:tblLook w:val="01E0" w:firstRow="1" w:lastRow="1" w:firstColumn="1" w:lastColumn="1" w:noHBand="0" w:noVBand="0"/>
    </w:tblPr>
    <w:tblGrid>
      <w:gridCol w:w="1187"/>
      <w:gridCol w:w="6656"/>
    </w:tblGrid>
    <w:tr w:rsidR="00F06ACE" w:rsidRPr="00B34CD9" w:rsidTr="00B54CF4">
      <w:trPr>
        <w:trHeight w:val="79"/>
      </w:trPr>
      <w:tc>
        <w:tcPr>
          <w:tcW w:w="1187" w:type="dxa"/>
        </w:tcPr>
        <w:p w:rsidR="00F06ACE" w:rsidRPr="00B34CD9" w:rsidRDefault="00F06ACE" w:rsidP="00C6052E">
          <w:pPr>
            <w:pStyle w:val="Koptekst"/>
          </w:pPr>
          <w:bookmarkStart w:id="10" w:name="lnumber"/>
          <w:bookmarkStart w:id="11" w:name="ldate"/>
          <w:bookmarkEnd w:id="10"/>
          <w:r w:rsidRPr="00B34CD9">
            <w:t>Datum</w:t>
          </w:r>
          <w:bookmarkEnd w:id="11"/>
        </w:p>
      </w:tc>
      <w:tc>
        <w:tcPr>
          <w:tcW w:w="6655" w:type="dxa"/>
        </w:tcPr>
        <w:p w:rsidR="00F06ACE" w:rsidRPr="00B34CD9" w:rsidRDefault="008A61DC" w:rsidP="00DD4DC7">
          <w:pPr>
            <w:pStyle w:val="Koptekst"/>
          </w:pPr>
          <w:bookmarkStart w:id="12" w:name="date"/>
          <w:bookmarkEnd w:id="12"/>
          <w:r>
            <w:t>20</w:t>
          </w:r>
          <w:r w:rsidR="00F06ACE">
            <w:t xml:space="preserve"> december 2019</w:t>
          </w:r>
        </w:p>
      </w:tc>
    </w:tr>
    <w:tr w:rsidR="00F06ACE" w:rsidRPr="00B34CD9" w:rsidTr="00B54CF4">
      <w:trPr>
        <w:trHeight w:val="218"/>
      </w:trPr>
      <w:tc>
        <w:tcPr>
          <w:tcW w:w="7843" w:type="dxa"/>
          <w:gridSpan w:val="2"/>
        </w:tcPr>
        <w:p w:rsidR="00F06ACE" w:rsidRPr="00B34CD9" w:rsidRDefault="00F06ACE" w:rsidP="00C6052E">
          <w:pPr>
            <w:pStyle w:val="Koptekst"/>
          </w:pPr>
        </w:p>
      </w:tc>
    </w:tr>
    <w:tr w:rsidR="00F06ACE" w:rsidRPr="00B34CD9" w:rsidTr="00B54CF4">
      <w:trPr>
        <w:trHeight w:val="179"/>
      </w:trPr>
      <w:tc>
        <w:tcPr>
          <w:tcW w:w="7843" w:type="dxa"/>
          <w:gridSpan w:val="2"/>
          <w:vAlign w:val="bottom"/>
        </w:tcPr>
        <w:p w:rsidR="00F06ACE" w:rsidRPr="00004831" w:rsidRDefault="00F06ACE" w:rsidP="00C6052E">
          <w:pPr>
            <w:pStyle w:val="Koptekst"/>
            <w:rPr>
              <w:rFonts w:ascii="Verdana" w:hAnsi="Verdana"/>
              <w:sz w:val="56"/>
              <w:szCs w:val="56"/>
            </w:rPr>
          </w:pPr>
          <w:bookmarkStart w:id="13" w:name="model_name"/>
          <w:bookmarkEnd w:id="13"/>
          <w:r>
            <w:rPr>
              <w:rFonts w:ascii="Verdana" w:hAnsi="Verdana"/>
              <w:noProof/>
              <w:sz w:val="56"/>
              <w:szCs w:val="56"/>
              <w:lang w:val="en-GB" w:eastAsia="en-GB"/>
            </w:rPr>
            <w:t>Persbericht</w:t>
          </w:r>
        </w:p>
      </w:tc>
    </w:tr>
    <w:tr w:rsidR="00F06ACE" w:rsidRPr="00B34CD9" w:rsidTr="00B54CF4">
      <w:trPr>
        <w:trHeight w:val="238"/>
      </w:trPr>
      <w:tc>
        <w:tcPr>
          <w:tcW w:w="7843" w:type="dxa"/>
          <w:gridSpan w:val="2"/>
          <w:vAlign w:val="bottom"/>
        </w:tcPr>
        <w:p w:rsidR="00F06ACE" w:rsidRPr="00B34CD9" w:rsidRDefault="00F06ACE" w:rsidP="00C6052E">
          <w:pPr>
            <w:pStyle w:val="Koptekst"/>
          </w:pPr>
        </w:p>
      </w:tc>
    </w:tr>
    <w:tr w:rsidR="00F06ACE" w:rsidRPr="00B34CD9" w:rsidTr="00B54CF4">
      <w:trPr>
        <w:trHeight w:val="106"/>
      </w:trPr>
      <w:tc>
        <w:tcPr>
          <w:tcW w:w="7843" w:type="dxa"/>
          <w:gridSpan w:val="2"/>
        </w:tcPr>
        <w:p w:rsidR="00F06ACE" w:rsidRPr="00C9016E" w:rsidRDefault="00F06ACE" w:rsidP="001C173E">
          <w:pPr>
            <w:rPr>
              <w:sz w:val="28"/>
              <w:szCs w:val="28"/>
            </w:rPr>
          </w:pPr>
          <w:r>
            <w:rPr>
              <w:b/>
              <w:bCs/>
              <w:sz w:val="28"/>
              <w:szCs w:val="28"/>
            </w:rPr>
            <w:t>QRA-taak Benelux luchtruim vanaf vliegbasis Leeuwarden</w:t>
          </w:r>
        </w:p>
      </w:tc>
    </w:tr>
  </w:tbl>
  <w:p w:rsidR="00F06ACE" w:rsidRPr="00B34CD9" w:rsidRDefault="00F06ACE" w:rsidP="00B34CD9">
    <w:pPr>
      <w:pStyle w:val="Koptekst"/>
      <w:tabs>
        <w:tab w:val="clear" w:pos="4536"/>
        <w:tab w:val="clear" w:pos="9072"/>
        <w:tab w:val="left" w:pos="110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857B9"/>
    <w:multiLevelType w:val="multilevel"/>
    <w:tmpl w:val="1D72FEC6"/>
    <w:lvl w:ilvl="0">
      <w:start w:val="1"/>
      <w:numFmt w:val="decimal"/>
      <w:lvlText w:val="%1"/>
      <w:lvlJc w:val="left"/>
      <w:pPr>
        <w:tabs>
          <w:tab w:val="num" w:pos="0"/>
        </w:tabs>
        <w:ind w:left="0" w:hanging="1134"/>
      </w:pPr>
      <w:rPr>
        <w:rFonts w:ascii="Verdana" w:hAnsi="Verdana" w:hint="default"/>
        <w:b w:val="0"/>
        <w:i w:val="0"/>
        <w:sz w:val="18"/>
      </w:rPr>
    </w:lvl>
    <w:lvl w:ilvl="1">
      <w:start w:val="1"/>
      <w:numFmt w:val="decimal"/>
      <w:lvlText w:val="%1.%2"/>
      <w:lvlJc w:val="left"/>
      <w:pPr>
        <w:tabs>
          <w:tab w:val="num" w:pos="0"/>
        </w:tabs>
        <w:ind w:left="0" w:hanging="1134"/>
      </w:pPr>
      <w:rPr>
        <w:rFonts w:ascii="Verdana" w:hAnsi="Verdana" w:hint="default"/>
        <w:b w:val="0"/>
        <w:i w:val="0"/>
        <w:sz w:val="18"/>
      </w:rPr>
    </w:lvl>
    <w:lvl w:ilvl="2">
      <w:start w:val="1"/>
      <w:numFmt w:val="decimal"/>
      <w:lvlText w:val="%1.%2.%3"/>
      <w:lvlJc w:val="left"/>
      <w:pPr>
        <w:tabs>
          <w:tab w:val="num" w:pos="0"/>
        </w:tabs>
        <w:ind w:left="0" w:hanging="1134"/>
      </w:pPr>
      <w:rPr>
        <w:rFonts w:ascii="Verdana" w:hAnsi="Verdana" w:hint="default"/>
        <w:b w:val="0"/>
        <w:i w:val="0"/>
        <w:sz w:val="18"/>
      </w:rPr>
    </w:lvl>
    <w:lvl w:ilvl="3">
      <w:start w:val="1"/>
      <w:numFmt w:val="decimal"/>
      <w:lvlText w:val="%1.%2.%3.%4"/>
      <w:lvlJc w:val="left"/>
      <w:pPr>
        <w:tabs>
          <w:tab w:val="num" w:pos="0"/>
        </w:tabs>
        <w:ind w:left="0" w:hanging="1134"/>
      </w:pPr>
      <w:rPr>
        <w:rFonts w:ascii="Verdana" w:hAnsi="Verdana" w:hint="default"/>
        <w:b w:val="0"/>
        <w:i w:val="0"/>
        <w:sz w:val="18"/>
      </w:rPr>
    </w:lvl>
    <w:lvl w:ilvl="4">
      <w:start w:val="1"/>
      <w:numFmt w:val="decimal"/>
      <w:lvlText w:val="%1.%2.%3.%4.%5"/>
      <w:lvlJc w:val="left"/>
      <w:pPr>
        <w:tabs>
          <w:tab w:val="num" w:pos="0"/>
        </w:tabs>
        <w:ind w:left="0" w:hanging="1134"/>
      </w:pPr>
      <w:rPr>
        <w:rFonts w:ascii="Verdana" w:hAnsi="Verdana" w:hint="default"/>
        <w:b w:val="0"/>
        <w:i w:val="0"/>
        <w:sz w:val="18"/>
      </w:rPr>
    </w:lvl>
    <w:lvl w:ilvl="5">
      <w:start w:val="1"/>
      <w:numFmt w:val="decimal"/>
      <w:lvlText w:val="%1.%2.%3.%4.%5.%6"/>
      <w:lvlJc w:val="left"/>
      <w:pPr>
        <w:tabs>
          <w:tab w:val="num" w:pos="26"/>
        </w:tabs>
        <w:ind w:left="26" w:firstLine="0"/>
      </w:pPr>
      <w:rPr>
        <w:rFonts w:hint="default"/>
      </w:rPr>
    </w:lvl>
    <w:lvl w:ilvl="6">
      <w:start w:val="1"/>
      <w:numFmt w:val="decimal"/>
      <w:lvlText w:val="%1.%2.%3.%4.%5.%6.%7"/>
      <w:lvlJc w:val="left"/>
      <w:pPr>
        <w:tabs>
          <w:tab w:val="num" w:pos="26"/>
        </w:tabs>
        <w:ind w:left="26" w:firstLine="0"/>
      </w:pPr>
      <w:rPr>
        <w:rFonts w:hint="default"/>
      </w:rPr>
    </w:lvl>
    <w:lvl w:ilvl="7">
      <w:start w:val="1"/>
      <w:numFmt w:val="decimal"/>
      <w:lvlText w:val="%1.%2.%3.%4.%5.%6.%7.%8"/>
      <w:lvlJc w:val="left"/>
      <w:pPr>
        <w:tabs>
          <w:tab w:val="num" w:pos="26"/>
        </w:tabs>
        <w:ind w:left="26" w:firstLine="0"/>
      </w:pPr>
      <w:rPr>
        <w:rFonts w:hint="default"/>
      </w:rPr>
    </w:lvl>
    <w:lvl w:ilvl="8">
      <w:start w:val="1"/>
      <w:numFmt w:val="decimal"/>
      <w:lvlText w:val="%1.%2.%3.%4.%5.%6.%7.%8.%9"/>
      <w:lvlJc w:val="left"/>
      <w:pPr>
        <w:tabs>
          <w:tab w:val="num" w:pos="26"/>
        </w:tabs>
        <w:ind w:left="26" w:firstLine="0"/>
      </w:pPr>
      <w:rPr>
        <w:rFonts w:hint="default"/>
      </w:rPr>
    </w:lvl>
  </w:abstractNum>
  <w:abstractNum w:abstractNumId="1" w15:restartNumberingAfterBreak="0">
    <w:nsid w:val="4E391696"/>
    <w:multiLevelType w:val="hybridMultilevel"/>
    <w:tmpl w:val="49BE69A0"/>
    <w:lvl w:ilvl="0" w:tplc="AA2A8616">
      <w:start w:val="1"/>
      <w:numFmt w:val="decimal"/>
      <w:pStyle w:val="Enumerationwithtext"/>
      <w:lvlText w:val="%1"/>
      <w:lvlJc w:val="left"/>
      <w:pPr>
        <w:tabs>
          <w:tab w:val="num" w:pos="227"/>
        </w:tabs>
        <w:ind w:left="227" w:hanging="227"/>
      </w:pPr>
      <w:rPr>
        <w:rFonts w:ascii="Verdana" w:hAnsi="Verdana" w:hint="default"/>
        <w:b w:val="0"/>
        <w:i w:val="0"/>
        <w:sz w:val="18"/>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70105363"/>
    <w:multiLevelType w:val="hybridMultilevel"/>
    <w:tmpl w:val="65F4CFFE"/>
    <w:lvl w:ilvl="0" w:tplc="20D84BA4">
      <w:start w:val="1"/>
      <w:numFmt w:val="bullet"/>
      <w:pStyle w:val="Indentedenumerationwithtext"/>
      <w:lvlText w:val="-"/>
      <w:lvlJc w:val="left"/>
      <w:pPr>
        <w:tabs>
          <w:tab w:val="num" w:pos="227"/>
        </w:tabs>
        <w:ind w:left="454" w:hanging="227"/>
      </w:pPr>
      <w:rPr>
        <w:rFonts w:ascii="Verdana" w:hAnsi="Verdana" w:hint="default"/>
        <w:b w:val="0"/>
        <w:i w:val="0"/>
        <w:position w:val="0"/>
        <w:sz w:val="18"/>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9A56F5F"/>
    <w:multiLevelType w:val="multilevel"/>
    <w:tmpl w:val="A6EE7782"/>
    <w:lvl w:ilvl="0">
      <w:start w:val="1"/>
      <w:numFmt w:val="decimal"/>
      <w:pStyle w:val="Kop1"/>
      <w:lvlText w:val="%1"/>
      <w:lvlJc w:val="left"/>
      <w:pPr>
        <w:tabs>
          <w:tab w:val="num" w:pos="0"/>
        </w:tabs>
        <w:ind w:left="0" w:hanging="1134"/>
      </w:pPr>
      <w:rPr>
        <w:rFonts w:ascii="Verdana" w:hAnsi="Verdana" w:hint="default"/>
        <w:b w:val="0"/>
        <w:i w:val="0"/>
        <w:sz w:val="24"/>
      </w:rPr>
    </w:lvl>
    <w:lvl w:ilvl="1">
      <w:start w:val="1"/>
      <w:numFmt w:val="decimal"/>
      <w:pStyle w:val="Kop2"/>
      <w:lvlText w:val="%1.%2"/>
      <w:lvlJc w:val="left"/>
      <w:pPr>
        <w:tabs>
          <w:tab w:val="num" w:pos="0"/>
        </w:tabs>
        <w:ind w:left="0" w:hanging="1134"/>
      </w:pPr>
      <w:rPr>
        <w:rFonts w:ascii="Verdana" w:hAnsi="Verdana" w:hint="default"/>
        <w:b/>
        <w:i w:val="0"/>
        <w:sz w:val="18"/>
      </w:rPr>
    </w:lvl>
    <w:lvl w:ilvl="2">
      <w:start w:val="1"/>
      <w:numFmt w:val="decimal"/>
      <w:pStyle w:val="Kop3"/>
      <w:lvlText w:val="%1.%2.%3"/>
      <w:lvlJc w:val="left"/>
      <w:pPr>
        <w:tabs>
          <w:tab w:val="num" w:pos="0"/>
        </w:tabs>
        <w:ind w:left="0" w:hanging="1134"/>
      </w:pPr>
      <w:rPr>
        <w:rFonts w:ascii="Verdana" w:hAnsi="Verdana" w:hint="default"/>
        <w:b w:val="0"/>
        <w:i/>
        <w:sz w:val="18"/>
      </w:rPr>
    </w:lvl>
    <w:lvl w:ilvl="3">
      <w:start w:val="1"/>
      <w:numFmt w:val="decimal"/>
      <w:pStyle w:val="Kop4"/>
      <w:lvlText w:val="%1.%2.%3.%4"/>
      <w:lvlJc w:val="left"/>
      <w:pPr>
        <w:tabs>
          <w:tab w:val="num" w:pos="0"/>
        </w:tabs>
        <w:ind w:left="0" w:hanging="1134"/>
      </w:pPr>
      <w:rPr>
        <w:rFonts w:ascii="Verdana" w:hAnsi="Verdana" w:hint="default"/>
        <w:b w:val="0"/>
        <w:i w:val="0"/>
        <w:sz w:val="18"/>
      </w:rPr>
    </w:lvl>
    <w:lvl w:ilvl="4">
      <w:start w:val="1"/>
      <w:numFmt w:val="decimal"/>
      <w:pStyle w:val="Kop5"/>
      <w:lvlText w:val="%1.%2.%3.%4.%5"/>
      <w:lvlJc w:val="left"/>
      <w:pPr>
        <w:tabs>
          <w:tab w:val="num" w:pos="0"/>
        </w:tabs>
        <w:ind w:left="0" w:hanging="1134"/>
      </w:pPr>
      <w:rPr>
        <w:rFonts w:ascii="Verdana" w:hAnsi="Verdana" w:hint="default"/>
        <w:b w:val="0"/>
        <w:i w:val="0"/>
        <w:sz w:val="18"/>
      </w:rPr>
    </w:lvl>
    <w:lvl w:ilvl="5">
      <w:start w:val="1"/>
      <w:numFmt w:val="decimal"/>
      <w:lvlText w:val="%1.%2.%3.%4.%5.%6"/>
      <w:lvlJc w:val="left"/>
      <w:pPr>
        <w:tabs>
          <w:tab w:val="num" w:pos="-694"/>
        </w:tabs>
        <w:ind w:left="-694" w:firstLine="0"/>
      </w:pPr>
      <w:rPr>
        <w:rFonts w:hint="default"/>
      </w:rPr>
    </w:lvl>
    <w:lvl w:ilvl="6">
      <w:start w:val="1"/>
      <w:numFmt w:val="decimal"/>
      <w:lvlText w:val="%1.%2.%3.%4.%5.%6.%7"/>
      <w:lvlJc w:val="left"/>
      <w:pPr>
        <w:tabs>
          <w:tab w:val="num" w:pos="-694"/>
        </w:tabs>
        <w:ind w:left="-694" w:firstLine="0"/>
      </w:pPr>
      <w:rPr>
        <w:rFonts w:hint="default"/>
      </w:rPr>
    </w:lvl>
    <w:lvl w:ilvl="7">
      <w:start w:val="1"/>
      <w:numFmt w:val="decimal"/>
      <w:lvlText w:val="%1.%2.%3.%4.%5.%6.%7.%8"/>
      <w:lvlJc w:val="left"/>
      <w:pPr>
        <w:tabs>
          <w:tab w:val="num" w:pos="-694"/>
        </w:tabs>
        <w:ind w:left="-694" w:firstLine="0"/>
      </w:pPr>
      <w:rPr>
        <w:rFonts w:hint="default"/>
      </w:rPr>
    </w:lvl>
    <w:lvl w:ilvl="8">
      <w:start w:val="1"/>
      <w:numFmt w:val="decimal"/>
      <w:lvlText w:val="%1.%2.%3.%4.%5.%6.%7.%8.%9"/>
      <w:lvlJc w:val="left"/>
      <w:pPr>
        <w:tabs>
          <w:tab w:val="num" w:pos="-694"/>
        </w:tabs>
        <w:ind w:left="-694" w:firstLine="0"/>
      </w:pPr>
      <w:rPr>
        <w:rFonts w:hint="default"/>
      </w:rPr>
    </w:lvl>
  </w:abstractNum>
  <w:num w:numId="1">
    <w:abstractNumId w:val="1"/>
  </w:num>
  <w:num w:numId="2">
    <w:abstractNumId w:val="2"/>
  </w:num>
  <w:num w:numId="3">
    <w:abstractNumId w:val="0"/>
  </w:num>
  <w:num w:numId="4">
    <w:abstractNumId w:val="0"/>
  </w:num>
  <w:num w:numId="5">
    <w:abstractNumId w:val="0"/>
  </w:num>
  <w:num w:numId="6">
    <w:abstractNumId w:val="3"/>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 w:val="0"/>
    <w:docVar w:name="author" w:val="Kirsten"/>
    <w:docVar w:name="classif" w:val="0"/>
    <w:docVar w:name="date" w:val="9-12-2010"/>
    <w:docVar w:name="fr" w:val="2"/>
    <w:docVar w:name="lang" w:val="1043"/>
    <w:docVar w:name="logoprint" w:val="Yes"/>
    <w:docVar w:name="mno" w:val="yes"/>
    <w:docVar w:name="print" w:val="blank"/>
    <w:docVar w:name="rdate" w:val="6-1-2011"/>
    <w:docVar w:name="rlang" w:val="1043"/>
    <w:docVar w:name="sending" w:val="0"/>
    <w:docVar w:name="styles" w:val="yes"/>
    <w:docVar w:name="ttype" w:val="0"/>
    <w:docVar w:name="type" w:val="Press"/>
    <w:docVar w:name="xfrf" w:val="1"/>
    <w:docVar w:name="xfrn" w:val="1"/>
  </w:docVars>
  <w:rsids>
    <w:rsidRoot w:val="0088074B"/>
    <w:rsid w:val="00004831"/>
    <w:rsid w:val="00043E3A"/>
    <w:rsid w:val="00056FE3"/>
    <w:rsid w:val="00063EAA"/>
    <w:rsid w:val="0006627A"/>
    <w:rsid w:val="0007459A"/>
    <w:rsid w:val="000864AF"/>
    <w:rsid w:val="0009189F"/>
    <w:rsid w:val="000A662A"/>
    <w:rsid w:val="000B16AA"/>
    <w:rsid w:val="000C4C23"/>
    <w:rsid w:val="000E0E9B"/>
    <w:rsid w:val="000E1857"/>
    <w:rsid w:val="000E3131"/>
    <w:rsid w:val="00106223"/>
    <w:rsid w:val="00123720"/>
    <w:rsid w:val="00133C2C"/>
    <w:rsid w:val="00137F2C"/>
    <w:rsid w:val="00142023"/>
    <w:rsid w:val="00144E0F"/>
    <w:rsid w:val="00144F76"/>
    <w:rsid w:val="00163BCD"/>
    <w:rsid w:val="0017359F"/>
    <w:rsid w:val="00173C41"/>
    <w:rsid w:val="00183B48"/>
    <w:rsid w:val="0019380B"/>
    <w:rsid w:val="00196F7E"/>
    <w:rsid w:val="001B2233"/>
    <w:rsid w:val="001B2985"/>
    <w:rsid w:val="001C173E"/>
    <w:rsid w:val="001D14E8"/>
    <w:rsid w:val="001F0E1D"/>
    <w:rsid w:val="0020387D"/>
    <w:rsid w:val="002306FB"/>
    <w:rsid w:val="00237FBE"/>
    <w:rsid w:val="00244C26"/>
    <w:rsid w:val="00246205"/>
    <w:rsid w:val="00260060"/>
    <w:rsid w:val="0026789F"/>
    <w:rsid w:val="00267F0B"/>
    <w:rsid w:val="002851F4"/>
    <w:rsid w:val="002865A2"/>
    <w:rsid w:val="002929A2"/>
    <w:rsid w:val="002A1CB3"/>
    <w:rsid w:val="002A63E9"/>
    <w:rsid w:val="002B63C5"/>
    <w:rsid w:val="002B6433"/>
    <w:rsid w:val="002C0E96"/>
    <w:rsid w:val="002D56C6"/>
    <w:rsid w:val="002E405A"/>
    <w:rsid w:val="002E57D1"/>
    <w:rsid w:val="002E7AEE"/>
    <w:rsid w:val="002F36A1"/>
    <w:rsid w:val="003045E0"/>
    <w:rsid w:val="003342E8"/>
    <w:rsid w:val="00334797"/>
    <w:rsid w:val="00350CDA"/>
    <w:rsid w:val="00365D8B"/>
    <w:rsid w:val="00370A8F"/>
    <w:rsid w:val="00375B77"/>
    <w:rsid w:val="00377034"/>
    <w:rsid w:val="003830B3"/>
    <w:rsid w:val="003A790F"/>
    <w:rsid w:val="003B4BDE"/>
    <w:rsid w:val="003B5109"/>
    <w:rsid w:val="003C0066"/>
    <w:rsid w:val="003D0596"/>
    <w:rsid w:val="003E130D"/>
    <w:rsid w:val="00401EA4"/>
    <w:rsid w:val="00406BEB"/>
    <w:rsid w:val="00414064"/>
    <w:rsid w:val="004174E9"/>
    <w:rsid w:val="004450DF"/>
    <w:rsid w:val="00452929"/>
    <w:rsid w:val="00464912"/>
    <w:rsid w:val="00470956"/>
    <w:rsid w:val="0048453D"/>
    <w:rsid w:val="00487839"/>
    <w:rsid w:val="004B7F4D"/>
    <w:rsid w:val="004C6D01"/>
    <w:rsid w:val="004D677F"/>
    <w:rsid w:val="004E1A04"/>
    <w:rsid w:val="004F5EF2"/>
    <w:rsid w:val="004F7F7D"/>
    <w:rsid w:val="0050237B"/>
    <w:rsid w:val="00502627"/>
    <w:rsid w:val="00513BBE"/>
    <w:rsid w:val="0051638A"/>
    <w:rsid w:val="0052194C"/>
    <w:rsid w:val="00530A1C"/>
    <w:rsid w:val="0053186A"/>
    <w:rsid w:val="00540188"/>
    <w:rsid w:val="0055537F"/>
    <w:rsid w:val="00565C3D"/>
    <w:rsid w:val="00576B1D"/>
    <w:rsid w:val="00582E89"/>
    <w:rsid w:val="00582F4A"/>
    <w:rsid w:val="00590683"/>
    <w:rsid w:val="005C20CD"/>
    <w:rsid w:val="005C7A9B"/>
    <w:rsid w:val="005D04B9"/>
    <w:rsid w:val="005D15DB"/>
    <w:rsid w:val="005D6FF9"/>
    <w:rsid w:val="005E5CED"/>
    <w:rsid w:val="005F71D3"/>
    <w:rsid w:val="0060342B"/>
    <w:rsid w:val="0060729F"/>
    <w:rsid w:val="006124EF"/>
    <w:rsid w:val="006136C4"/>
    <w:rsid w:val="00616683"/>
    <w:rsid w:val="006322E1"/>
    <w:rsid w:val="00633E9F"/>
    <w:rsid w:val="00637690"/>
    <w:rsid w:val="00640E0C"/>
    <w:rsid w:val="006457E0"/>
    <w:rsid w:val="00645CBB"/>
    <w:rsid w:val="0065301A"/>
    <w:rsid w:val="00694761"/>
    <w:rsid w:val="00694C47"/>
    <w:rsid w:val="00696E2A"/>
    <w:rsid w:val="006D7C26"/>
    <w:rsid w:val="006E2C93"/>
    <w:rsid w:val="00700AAA"/>
    <w:rsid w:val="00701863"/>
    <w:rsid w:val="007020E8"/>
    <w:rsid w:val="00702A8D"/>
    <w:rsid w:val="007310A3"/>
    <w:rsid w:val="00754503"/>
    <w:rsid w:val="007608F2"/>
    <w:rsid w:val="00774836"/>
    <w:rsid w:val="00774D6C"/>
    <w:rsid w:val="0077603F"/>
    <w:rsid w:val="007764CB"/>
    <w:rsid w:val="007807EB"/>
    <w:rsid w:val="00782A26"/>
    <w:rsid w:val="0079656E"/>
    <w:rsid w:val="007C648B"/>
    <w:rsid w:val="007D727A"/>
    <w:rsid w:val="007E4FD4"/>
    <w:rsid w:val="007F0DFD"/>
    <w:rsid w:val="007F566C"/>
    <w:rsid w:val="00803B6A"/>
    <w:rsid w:val="00823A8B"/>
    <w:rsid w:val="0083400C"/>
    <w:rsid w:val="00837F1A"/>
    <w:rsid w:val="00840BE5"/>
    <w:rsid w:val="008503AA"/>
    <w:rsid w:val="008552DB"/>
    <w:rsid w:val="00857E61"/>
    <w:rsid w:val="008759F3"/>
    <w:rsid w:val="00877A66"/>
    <w:rsid w:val="0088074B"/>
    <w:rsid w:val="00894AE4"/>
    <w:rsid w:val="008A57BE"/>
    <w:rsid w:val="008A61DC"/>
    <w:rsid w:val="008A6BBE"/>
    <w:rsid w:val="008E785F"/>
    <w:rsid w:val="008F76A0"/>
    <w:rsid w:val="008F7C59"/>
    <w:rsid w:val="009167C5"/>
    <w:rsid w:val="00935115"/>
    <w:rsid w:val="00944A5B"/>
    <w:rsid w:val="00945D97"/>
    <w:rsid w:val="009615D6"/>
    <w:rsid w:val="00980F32"/>
    <w:rsid w:val="00990F22"/>
    <w:rsid w:val="009A59D7"/>
    <w:rsid w:val="009A7561"/>
    <w:rsid w:val="009B6493"/>
    <w:rsid w:val="009B6F72"/>
    <w:rsid w:val="009C5006"/>
    <w:rsid w:val="009D1088"/>
    <w:rsid w:val="009D6108"/>
    <w:rsid w:val="009D76D0"/>
    <w:rsid w:val="009E4F99"/>
    <w:rsid w:val="009E73A4"/>
    <w:rsid w:val="009F14CC"/>
    <w:rsid w:val="009F1A50"/>
    <w:rsid w:val="009F23A1"/>
    <w:rsid w:val="00A10EA8"/>
    <w:rsid w:val="00A133CC"/>
    <w:rsid w:val="00A811E7"/>
    <w:rsid w:val="00A81671"/>
    <w:rsid w:val="00A81EEF"/>
    <w:rsid w:val="00A84AD4"/>
    <w:rsid w:val="00A873BB"/>
    <w:rsid w:val="00A87DC3"/>
    <w:rsid w:val="00A949AB"/>
    <w:rsid w:val="00AA15C7"/>
    <w:rsid w:val="00AB6357"/>
    <w:rsid w:val="00AC643C"/>
    <w:rsid w:val="00AD38A0"/>
    <w:rsid w:val="00AE57D3"/>
    <w:rsid w:val="00AF34C8"/>
    <w:rsid w:val="00AF67F7"/>
    <w:rsid w:val="00AF7AE5"/>
    <w:rsid w:val="00B1230C"/>
    <w:rsid w:val="00B1554C"/>
    <w:rsid w:val="00B15670"/>
    <w:rsid w:val="00B23E45"/>
    <w:rsid w:val="00B25F20"/>
    <w:rsid w:val="00B26140"/>
    <w:rsid w:val="00B31D81"/>
    <w:rsid w:val="00B34C10"/>
    <w:rsid w:val="00B34CD9"/>
    <w:rsid w:val="00B36A7F"/>
    <w:rsid w:val="00B40151"/>
    <w:rsid w:val="00B410F5"/>
    <w:rsid w:val="00B422AB"/>
    <w:rsid w:val="00B46E9A"/>
    <w:rsid w:val="00B54CF4"/>
    <w:rsid w:val="00B63859"/>
    <w:rsid w:val="00B70581"/>
    <w:rsid w:val="00B936D0"/>
    <w:rsid w:val="00B968CD"/>
    <w:rsid w:val="00BA794D"/>
    <w:rsid w:val="00BB014D"/>
    <w:rsid w:val="00BB03F0"/>
    <w:rsid w:val="00BB06F8"/>
    <w:rsid w:val="00BD7B72"/>
    <w:rsid w:val="00BE3D04"/>
    <w:rsid w:val="00BF2E80"/>
    <w:rsid w:val="00BF5CBC"/>
    <w:rsid w:val="00C1110C"/>
    <w:rsid w:val="00C207D3"/>
    <w:rsid w:val="00C224FE"/>
    <w:rsid w:val="00C24DCD"/>
    <w:rsid w:val="00C27273"/>
    <w:rsid w:val="00C30046"/>
    <w:rsid w:val="00C31F12"/>
    <w:rsid w:val="00C6052E"/>
    <w:rsid w:val="00C60D29"/>
    <w:rsid w:val="00C71790"/>
    <w:rsid w:val="00C736EC"/>
    <w:rsid w:val="00C9016E"/>
    <w:rsid w:val="00C94951"/>
    <w:rsid w:val="00CA2F62"/>
    <w:rsid w:val="00CA3984"/>
    <w:rsid w:val="00CA5EF5"/>
    <w:rsid w:val="00CB3E3C"/>
    <w:rsid w:val="00CB7423"/>
    <w:rsid w:val="00CC0966"/>
    <w:rsid w:val="00CC1F14"/>
    <w:rsid w:val="00CC2E7D"/>
    <w:rsid w:val="00CC66FB"/>
    <w:rsid w:val="00CF4F09"/>
    <w:rsid w:val="00D1562A"/>
    <w:rsid w:val="00D156AD"/>
    <w:rsid w:val="00D16686"/>
    <w:rsid w:val="00D230F3"/>
    <w:rsid w:val="00D23DCA"/>
    <w:rsid w:val="00D26CEC"/>
    <w:rsid w:val="00D27349"/>
    <w:rsid w:val="00D517BD"/>
    <w:rsid w:val="00D61127"/>
    <w:rsid w:val="00D71014"/>
    <w:rsid w:val="00D90310"/>
    <w:rsid w:val="00DD182C"/>
    <w:rsid w:val="00DD33A7"/>
    <w:rsid w:val="00DD4DC7"/>
    <w:rsid w:val="00DE2F79"/>
    <w:rsid w:val="00DE5656"/>
    <w:rsid w:val="00E11C3B"/>
    <w:rsid w:val="00E21AE7"/>
    <w:rsid w:val="00E40790"/>
    <w:rsid w:val="00E549AE"/>
    <w:rsid w:val="00E63F1D"/>
    <w:rsid w:val="00E7221D"/>
    <w:rsid w:val="00E81935"/>
    <w:rsid w:val="00E87EF2"/>
    <w:rsid w:val="00E92C24"/>
    <w:rsid w:val="00E9373E"/>
    <w:rsid w:val="00EB324E"/>
    <w:rsid w:val="00EB3B3F"/>
    <w:rsid w:val="00EC0986"/>
    <w:rsid w:val="00EC75B8"/>
    <w:rsid w:val="00EC7BB1"/>
    <w:rsid w:val="00EC7D67"/>
    <w:rsid w:val="00ED4528"/>
    <w:rsid w:val="00EE2825"/>
    <w:rsid w:val="00EF0A67"/>
    <w:rsid w:val="00EF59E3"/>
    <w:rsid w:val="00F06ACE"/>
    <w:rsid w:val="00F26C90"/>
    <w:rsid w:val="00F34EF3"/>
    <w:rsid w:val="00F445A1"/>
    <w:rsid w:val="00F5309C"/>
    <w:rsid w:val="00F62055"/>
    <w:rsid w:val="00F62C5E"/>
    <w:rsid w:val="00F63D0C"/>
    <w:rsid w:val="00F83D3F"/>
    <w:rsid w:val="00F87920"/>
    <w:rsid w:val="00FB016D"/>
    <w:rsid w:val="00FB1BA9"/>
    <w:rsid w:val="00FC2EAD"/>
    <w:rsid w:val="00FD522A"/>
    <w:rsid w:val="00FE218A"/>
    <w:rsid w:val="00FE2738"/>
    <w:rsid w:val="00FE3C47"/>
    <w:rsid w:val="00FE43D7"/>
    <w:rsid w:val="00FE7E5F"/>
    <w:rsid w:val="00FF2653"/>
    <w:rsid w:val="00FF66E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22C8A4"/>
  <w15:docId w15:val="{A5E73335-3690-42D7-9A15-7C178F653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88074B"/>
    <w:pPr>
      <w:spacing w:line="280" w:lineRule="atLeast"/>
    </w:pPr>
    <w:rPr>
      <w:rFonts w:ascii="Arial" w:hAnsi="Arial"/>
    </w:rPr>
  </w:style>
  <w:style w:type="paragraph" w:styleId="Kop1">
    <w:name w:val="heading 1"/>
    <w:basedOn w:val="Standaard"/>
    <w:next w:val="Standaard"/>
    <w:qFormat/>
    <w:rsid w:val="0017359F"/>
    <w:pPr>
      <w:keepNext/>
      <w:numPr>
        <w:numId w:val="7"/>
      </w:numPr>
      <w:spacing w:after="240"/>
      <w:outlineLvl w:val="0"/>
    </w:pPr>
    <w:rPr>
      <w:rFonts w:cs="Arial"/>
      <w:bCs/>
      <w:kern w:val="32"/>
      <w:szCs w:val="32"/>
    </w:rPr>
  </w:style>
  <w:style w:type="paragraph" w:styleId="Kop2">
    <w:name w:val="heading 2"/>
    <w:basedOn w:val="Standaard"/>
    <w:next w:val="Standaard"/>
    <w:qFormat/>
    <w:rsid w:val="0017359F"/>
    <w:pPr>
      <w:keepNext/>
      <w:numPr>
        <w:ilvl w:val="1"/>
        <w:numId w:val="7"/>
      </w:numPr>
      <w:outlineLvl w:val="1"/>
    </w:pPr>
    <w:rPr>
      <w:rFonts w:cs="Arial"/>
      <w:bCs/>
      <w:iCs/>
      <w:szCs w:val="28"/>
    </w:rPr>
  </w:style>
  <w:style w:type="paragraph" w:styleId="Kop3">
    <w:name w:val="heading 3"/>
    <w:basedOn w:val="Standaard"/>
    <w:next w:val="Standaard"/>
    <w:qFormat/>
    <w:rsid w:val="0017359F"/>
    <w:pPr>
      <w:keepNext/>
      <w:numPr>
        <w:ilvl w:val="2"/>
        <w:numId w:val="7"/>
      </w:numPr>
      <w:outlineLvl w:val="2"/>
    </w:pPr>
    <w:rPr>
      <w:rFonts w:cs="Arial"/>
      <w:bCs/>
      <w:szCs w:val="26"/>
    </w:rPr>
  </w:style>
  <w:style w:type="paragraph" w:styleId="Kop4">
    <w:name w:val="heading 4"/>
    <w:basedOn w:val="Standaard"/>
    <w:next w:val="Standaard"/>
    <w:qFormat/>
    <w:rsid w:val="00EE2825"/>
    <w:pPr>
      <w:keepNext/>
      <w:numPr>
        <w:ilvl w:val="3"/>
        <w:numId w:val="7"/>
      </w:numPr>
      <w:outlineLvl w:val="3"/>
    </w:pPr>
    <w:rPr>
      <w:bCs/>
      <w:szCs w:val="28"/>
    </w:rPr>
  </w:style>
  <w:style w:type="paragraph" w:styleId="Kop5">
    <w:name w:val="heading 5"/>
    <w:basedOn w:val="Standaard"/>
    <w:next w:val="Standaard"/>
    <w:qFormat/>
    <w:rsid w:val="00EE2825"/>
    <w:pPr>
      <w:numPr>
        <w:ilvl w:val="4"/>
        <w:numId w:val="7"/>
      </w:numPr>
      <w:outlineLvl w:val="4"/>
    </w:pPr>
    <w:rPr>
      <w:bCs/>
      <w:iCs/>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540188"/>
    <w:pPr>
      <w:tabs>
        <w:tab w:val="center" w:pos="4536"/>
        <w:tab w:val="right" w:pos="9072"/>
      </w:tabs>
    </w:pPr>
  </w:style>
  <w:style w:type="paragraph" w:styleId="Voettekst">
    <w:name w:val="footer"/>
    <w:basedOn w:val="Standaard"/>
    <w:link w:val="VoettekstChar"/>
    <w:uiPriority w:val="99"/>
    <w:rsid w:val="00540188"/>
    <w:pPr>
      <w:tabs>
        <w:tab w:val="center" w:pos="4536"/>
        <w:tab w:val="right" w:pos="9072"/>
      </w:tabs>
    </w:pPr>
  </w:style>
  <w:style w:type="table" w:styleId="Tabelraster">
    <w:name w:val="Table Grid"/>
    <w:basedOn w:val="Standaardtabel"/>
    <w:rsid w:val="0054018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erationwithtext">
    <w:name w:val="Enumeration with text"/>
    <w:basedOn w:val="Standaard"/>
    <w:rsid w:val="0019380B"/>
    <w:pPr>
      <w:numPr>
        <w:numId w:val="1"/>
      </w:numPr>
    </w:pPr>
    <w:rPr>
      <w:lang w:val="en-US"/>
    </w:rPr>
  </w:style>
  <w:style w:type="paragraph" w:customStyle="1" w:styleId="Indentedenumerationwithtext">
    <w:name w:val="Indented enumeration with text"/>
    <w:basedOn w:val="Standaard"/>
    <w:rsid w:val="0019380B"/>
    <w:pPr>
      <w:numPr>
        <w:numId w:val="2"/>
      </w:numPr>
    </w:pPr>
  </w:style>
  <w:style w:type="character" w:styleId="Hyperlink">
    <w:name w:val="Hyperlink"/>
    <w:basedOn w:val="Standaardalinea-lettertype"/>
    <w:rsid w:val="0088074B"/>
    <w:rPr>
      <w:color w:val="0000FF"/>
      <w:u w:val="single"/>
    </w:rPr>
  </w:style>
  <w:style w:type="paragraph" w:styleId="Ballontekst">
    <w:name w:val="Balloon Text"/>
    <w:basedOn w:val="Standaard"/>
    <w:semiHidden/>
    <w:rsid w:val="00B936D0"/>
    <w:rPr>
      <w:rFonts w:ascii="Tahoma" w:hAnsi="Tahoma" w:cs="Tahoma"/>
      <w:sz w:val="16"/>
      <w:szCs w:val="16"/>
    </w:rPr>
  </w:style>
  <w:style w:type="character" w:customStyle="1" w:styleId="Internetkoppeling">
    <w:name w:val="Internetkoppeling"/>
    <w:basedOn w:val="Standaardalinea-lettertype"/>
    <w:rsid w:val="00B1554C"/>
    <w:rPr>
      <w:color w:val="0000FF"/>
      <w:u w:val="single"/>
      <w:lang w:val="nl-NL" w:eastAsia="nl-NL" w:bidi="nl-NL"/>
    </w:rPr>
  </w:style>
  <w:style w:type="character" w:styleId="Verwijzingopmerking">
    <w:name w:val="annotation reference"/>
    <w:basedOn w:val="Standaardalinea-lettertype"/>
    <w:rsid w:val="00244C26"/>
    <w:rPr>
      <w:sz w:val="16"/>
      <w:szCs w:val="16"/>
    </w:rPr>
  </w:style>
  <w:style w:type="paragraph" w:styleId="Tekstopmerking">
    <w:name w:val="annotation text"/>
    <w:basedOn w:val="Standaard"/>
    <w:link w:val="TekstopmerkingChar"/>
    <w:rsid w:val="00244C26"/>
    <w:pPr>
      <w:spacing w:line="240" w:lineRule="auto"/>
    </w:pPr>
  </w:style>
  <w:style w:type="character" w:customStyle="1" w:styleId="TekstopmerkingChar">
    <w:name w:val="Tekst opmerking Char"/>
    <w:basedOn w:val="Standaardalinea-lettertype"/>
    <w:link w:val="Tekstopmerking"/>
    <w:rsid w:val="00244C26"/>
    <w:rPr>
      <w:rFonts w:ascii="Arial" w:hAnsi="Arial"/>
    </w:rPr>
  </w:style>
  <w:style w:type="paragraph" w:styleId="Onderwerpvanopmerking">
    <w:name w:val="annotation subject"/>
    <w:basedOn w:val="Tekstopmerking"/>
    <w:next w:val="Tekstopmerking"/>
    <w:link w:val="OnderwerpvanopmerkingChar"/>
    <w:rsid w:val="00244C26"/>
    <w:rPr>
      <w:b/>
      <w:bCs/>
    </w:rPr>
  </w:style>
  <w:style w:type="character" w:customStyle="1" w:styleId="OnderwerpvanopmerkingChar">
    <w:name w:val="Onderwerp van opmerking Char"/>
    <w:basedOn w:val="TekstopmerkingChar"/>
    <w:link w:val="Onderwerpvanopmerking"/>
    <w:rsid w:val="00244C26"/>
    <w:rPr>
      <w:rFonts w:ascii="Arial" w:hAnsi="Arial"/>
      <w:b/>
      <w:bCs/>
    </w:rPr>
  </w:style>
  <w:style w:type="paragraph" w:customStyle="1" w:styleId="text">
    <w:name w:val="text"/>
    <w:basedOn w:val="Standaard"/>
    <w:rsid w:val="00B46E9A"/>
    <w:pPr>
      <w:spacing w:before="100" w:beforeAutospacing="1" w:after="100" w:afterAutospacing="1" w:line="240" w:lineRule="auto"/>
    </w:pPr>
    <w:rPr>
      <w:rFonts w:ascii="Times New Roman" w:hAnsi="Times New Roman"/>
      <w:sz w:val="24"/>
      <w:szCs w:val="24"/>
    </w:rPr>
  </w:style>
  <w:style w:type="character" w:customStyle="1" w:styleId="VoettekstChar">
    <w:name w:val="Voettekst Char"/>
    <w:basedOn w:val="Standaardalinea-lettertype"/>
    <w:link w:val="Voettekst"/>
    <w:uiPriority w:val="99"/>
    <w:rsid w:val="00AE57D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22406">
      <w:bodyDiv w:val="1"/>
      <w:marLeft w:val="0"/>
      <w:marRight w:val="0"/>
      <w:marTop w:val="0"/>
      <w:marBottom w:val="0"/>
      <w:divBdr>
        <w:top w:val="none" w:sz="0" w:space="0" w:color="auto"/>
        <w:left w:val="none" w:sz="0" w:space="0" w:color="auto"/>
        <w:bottom w:val="none" w:sz="0" w:space="0" w:color="auto"/>
        <w:right w:val="none" w:sz="0" w:space="0" w:color="auto"/>
      </w:divBdr>
      <w:divsChild>
        <w:div w:id="239756599">
          <w:marLeft w:val="0"/>
          <w:marRight w:val="0"/>
          <w:marTop w:val="0"/>
          <w:marBottom w:val="0"/>
          <w:divBdr>
            <w:top w:val="none" w:sz="0" w:space="0" w:color="auto"/>
            <w:left w:val="none" w:sz="0" w:space="0" w:color="auto"/>
            <w:bottom w:val="none" w:sz="0" w:space="0" w:color="auto"/>
            <w:right w:val="none" w:sz="0" w:space="0" w:color="auto"/>
          </w:divBdr>
          <w:divsChild>
            <w:div w:id="692222014">
              <w:marLeft w:val="0"/>
              <w:marRight w:val="0"/>
              <w:marTop w:val="0"/>
              <w:marBottom w:val="0"/>
              <w:divBdr>
                <w:top w:val="none" w:sz="0" w:space="0" w:color="auto"/>
                <w:left w:val="none" w:sz="0" w:space="0" w:color="auto"/>
                <w:bottom w:val="none" w:sz="0" w:space="0" w:color="auto"/>
                <w:right w:val="none" w:sz="0" w:space="0" w:color="auto"/>
              </w:divBdr>
              <w:divsChild>
                <w:div w:id="1115750418">
                  <w:marLeft w:val="0"/>
                  <w:marRight w:val="0"/>
                  <w:marTop w:val="0"/>
                  <w:marBottom w:val="0"/>
                  <w:divBdr>
                    <w:top w:val="none" w:sz="0" w:space="0" w:color="auto"/>
                    <w:left w:val="none" w:sz="0" w:space="0" w:color="auto"/>
                    <w:bottom w:val="none" w:sz="0" w:space="0" w:color="auto"/>
                    <w:right w:val="none" w:sz="0" w:space="0" w:color="auto"/>
                  </w:divBdr>
                  <w:divsChild>
                    <w:div w:id="1431118942">
                      <w:marLeft w:val="0"/>
                      <w:marRight w:val="0"/>
                      <w:marTop w:val="0"/>
                      <w:marBottom w:val="0"/>
                      <w:divBdr>
                        <w:top w:val="none" w:sz="0" w:space="0" w:color="auto"/>
                        <w:left w:val="none" w:sz="0" w:space="0" w:color="auto"/>
                        <w:bottom w:val="none" w:sz="0" w:space="0" w:color="auto"/>
                        <w:right w:val="none" w:sz="0" w:space="0" w:color="auto"/>
                      </w:divBdr>
                      <w:divsChild>
                        <w:div w:id="1585264513">
                          <w:marLeft w:val="0"/>
                          <w:marRight w:val="0"/>
                          <w:marTop w:val="0"/>
                          <w:marBottom w:val="0"/>
                          <w:divBdr>
                            <w:top w:val="none" w:sz="0" w:space="0" w:color="auto"/>
                            <w:left w:val="none" w:sz="0" w:space="0" w:color="auto"/>
                            <w:bottom w:val="none" w:sz="0" w:space="0" w:color="auto"/>
                            <w:right w:val="none" w:sz="0" w:space="0" w:color="auto"/>
                          </w:divBdr>
                          <w:divsChild>
                            <w:div w:id="1967001490">
                              <w:marLeft w:val="0"/>
                              <w:marRight w:val="0"/>
                              <w:marTop w:val="0"/>
                              <w:marBottom w:val="0"/>
                              <w:divBdr>
                                <w:top w:val="none" w:sz="0" w:space="0" w:color="auto"/>
                                <w:left w:val="none" w:sz="0" w:space="0" w:color="auto"/>
                                <w:bottom w:val="none" w:sz="0" w:space="0" w:color="auto"/>
                                <w:right w:val="none" w:sz="0" w:space="0" w:color="auto"/>
                              </w:divBdr>
                              <w:divsChild>
                                <w:div w:id="108820478">
                                  <w:marLeft w:val="0"/>
                                  <w:marRight w:val="0"/>
                                  <w:marTop w:val="0"/>
                                  <w:marBottom w:val="0"/>
                                  <w:divBdr>
                                    <w:top w:val="none" w:sz="0" w:space="0" w:color="auto"/>
                                    <w:left w:val="none" w:sz="0" w:space="0" w:color="auto"/>
                                    <w:bottom w:val="none" w:sz="0" w:space="0" w:color="auto"/>
                                    <w:right w:val="none" w:sz="0" w:space="0" w:color="auto"/>
                                  </w:divBdr>
                                  <w:divsChild>
                                    <w:div w:id="3902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853256">
      <w:bodyDiv w:val="1"/>
      <w:marLeft w:val="0"/>
      <w:marRight w:val="0"/>
      <w:marTop w:val="0"/>
      <w:marBottom w:val="0"/>
      <w:divBdr>
        <w:top w:val="none" w:sz="0" w:space="0" w:color="auto"/>
        <w:left w:val="none" w:sz="0" w:space="0" w:color="auto"/>
        <w:bottom w:val="none" w:sz="0" w:space="0" w:color="auto"/>
        <w:right w:val="none" w:sz="0" w:space="0" w:color="auto"/>
      </w:divBdr>
    </w:div>
    <w:div w:id="94144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C84434C8-6699-493E-BEB1-E6C81EE351C9" TargetMode="External"/><Relationship Id="rId13" Type="http://schemas.openxmlformats.org/officeDocument/2006/relationships/hyperlink" Target="http://www.facebook.com/Luchtmach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LW.Communicatie@mindef.n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uchtmacht.nl/geluidshinde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luchtmacht.nl/vliegbewegingen" TargetMode="External"/><Relationship Id="rId4" Type="http://schemas.openxmlformats.org/officeDocument/2006/relationships/webSettings" Target="webSettings.xml"/><Relationship Id="rId9" Type="http://schemas.openxmlformats.org/officeDocument/2006/relationships/hyperlink" Target="http://www.defensie.nl/onderwerpen/taken-in-nederland/verdediging-nederlands-luchtrui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file:///C:\Program%20Files\Defensie\Logos\K_Luchtmacht_BEELDMERK_Briefinprint.png" TargetMode="External"/><Relationship Id="rId1" Type="http://schemas.openxmlformats.org/officeDocument/2006/relationships/image" Target="media/image2.png"/><Relationship Id="rId4" Type="http://schemas.openxmlformats.org/officeDocument/2006/relationships/image" Target="file:///C:\Program%20Files\Defensie\Logos\K_Luchtmacht_Woordbeeld_Briefinprint.p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Defensie\Templates\Press%20release.dot"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Press release</Template>
  <TotalTime>0</TotalTime>
  <Pages>1</Pages>
  <Words>418</Words>
  <Characters>2299</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Ministerie van Defensie</Company>
  <LinksUpToDate>false</LinksUpToDate>
  <CharactersWithSpaces>2712</CharactersWithSpaces>
  <SharedDoc>false</SharedDoc>
  <HLinks>
    <vt:vector size="24" baseType="variant">
      <vt:variant>
        <vt:i4>6815787</vt:i4>
      </vt:variant>
      <vt:variant>
        <vt:i4>0</vt:i4>
      </vt:variant>
      <vt:variant>
        <vt:i4>0</vt:i4>
      </vt:variant>
      <vt:variant>
        <vt:i4>5</vt:i4>
      </vt:variant>
      <vt:variant>
        <vt:lpwstr>http://www.defensie.nl/actueel/vliegbewegingen</vt:lpwstr>
      </vt:variant>
      <vt:variant>
        <vt:lpwstr/>
      </vt:variant>
      <vt:variant>
        <vt:i4>4980793</vt:i4>
      </vt:variant>
      <vt:variant>
        <vt:i4>4355</vt:i4>
      </vt:variant>
      <vt:variant>
        <vt:i4>1026</vt:i4>
      </vt:variant>
      <vt:variant>
        <vt:i4>1</vt:i4>
      </vt:variant>
      <vt:variant>
        <vt:lpwstr>C:\Program Files\Defensie\Logos\K_Luchtmacht_BEELDMERK_Briefinprint.png</vt:lpwstr>
      </vt:variant>
      <vt:variant>
        <vt:lpwstr/>
      </vt:variant>
      <vt:variant>
        <vt:i4>7602208</vt:i4>
      </vt:variant>
      <vt:variant>
        <vt:i4>4476</vt:i4>
      </vt:variant>
      <vt:variant>
        <vt:i4>1025</vt:i4>
      </vt:variant>
      <vt:variant>
        <vt:i4>1</vt:i4>
      </vt:variant>
      <vt:variant>
        <vt:lpwstr>C:\Program Files\Defensie\Logos\persbericht.png</vt:lpwstr>
      </vt:variant>
      <vt:variant>
        <vt:lpwstr/>
      </vt:variant>
      <vt:variant>
        <vt:i4>5242930</vt:i4>
      </vt:variant>
      <vt:variant>
        <vt:i4>-1</vt:i4>
      </vt:variant>
      <vt:variant>
        <vt:i4>2062</vt:i4>
      </vt:variant>
      <vt:variant>
        <vt:i4>1</vt:i4>
      </vt:variant>
      <vt:variant>
        <vt:lpwstr>C:\Program Files\Defensie\Logos\K_Luchtmacht_Woordbeeld_Briefinprint.png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Kirsten Beek-Regnery</dc:creator>
  <cp:lastModifiedBy>Tol, JM, TLT, Bc., CLSK/LW/P&amp;BV/COMM</cp:lastModifiedBy>
  <cp:revision>14</cp:revision>
  <cp:lastPrinted>2019-05-07T14:21:00Z</cp:lastPrinted>
  <dcterms:created xsi:type="dcterms:W3CDTF">2019-05-07T14:03:00Z</dcterms:created>
  <dcterms:modified xsi:type="dcterms:W3CDTF">2019-12-20T10:59:00Z</dcterms:modified>
</cp:coreProperties>
</file>